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662" w:rsidRDefault="00191662" w:rsidP="00191662">
      <w:pPr>
        <w:jc w:val="center"/>
        <w:rPr>
          <w:rFonts w:ascii="宋体" w:hAnsi="宋体"/>
          <w:sz w:val="84"/>
        </w:rPr>
      </w:pPr>
      <w:r>
        <w:rPr>
          <w:rFonts w:ascii="宋体" w:hAnsi="宋体" w:hint="eastAsia"/>
          <w:sz w:val="84"/>
        </w:rPr>
        <w:t>乐山师范学院</w:t>
      </w:r>
    </w:p>
    <w:p w:rsidR="00191662" w:rsidRDefault="00191662" w:rsidP="00191662">
      <w:pPr>
        <w:jc w:val="center"/>
        <w:rPr>
          <w:rFonts w:ascii="宋体" w:hAnsi="宋体"/>
          <w:sz w:val="72"/>
        </w:rPr>
      </w:pPr>
      <w:r>
        <w:rPr>
          <w:rFonts w:ascii="宋体" w:hAnsi="宋体" w:hint="eastAsia"/>
          <w:sz w:val="84"/>
        </w:rPr>
        <w:t>教师教学工作计划</w:t>
      </w:r>
    </w:p>
    <w:p w:rsidR="00191662" w:rsidRDefault="00191662" w:rsidP="00191662">
      <w:pPr>
        <w:rPr>
          <w:rFonts w:ascii="宋体" w:hAnsi="宋体"/>
        </w:rPr>
      </w:pPr>
    </w:p>
    <w:p w:rsidR="00191662" w:rsidRDefault="00191662" w:rsidP="00191662">
      <w:pPr>
        <w:rPr>
          <w:rFonts w:ascii="宋体" w:hAnsi="宋体"/>
          <w:sz w:val="52"/>
          <w:lang w:val="en-GB"/>
        </w:rPr>
      </w:pPr>
    </w:p>
    <w:p w:rsidR="00191662" w:rsidRDefault="00191662" w:rsidP="00191662">
      <w:pPr>
        <w:rPr>
          <w:rFonts w:ascii="宋体" w:hAnsi="宋体"/>
          <w:sz w:val="52"/>
          <w:lang w:val="en-GB"/>
        </w:rPr>
      </w:pPr>
    </w:p>
    <w:p w:rsidR="00191662" w:rsidRDefault="00191662" w:rsidP="00191662">
      <w:pPr>
        <w:spacing w:line="1400" w:lineRule="exact"/>
        <w:ind w:left="1620"/>
        <w:rPr>
          <w:rFonts w:ascii="宋体" w:hAnsi="宋体"/>
          <w:sz w:val="52"/>
          <w:u w:val="single"/>
          <w:lang w:val="en-GB"/>
        </w:rPr>
      </w:pPr>
      <w:r>
        <w:rPr>
          <w:rFonts w:ascii="宋体" w:hAnsi="宋体" w:hint="eastAsia"/>
          <w:sz w:val="52"/>
        </w:rPr>
        <w:t>课程名称</w:t>
      </w:r>
      <w:r>
        <w:rPr>
          <w:rFonts w:ascii="宋体" w:hAnsi="宋体"/>
          <w:sz w:val="52"/>
          <w:u w:val="single"/>
          <w:lang w:val="en-GB"/>
        </w:rPr>
        <w:t xml:space="preserve">  </w:t>
      </w:r>
      <w:r>
        <w:rPr>
          <w:rFonts w:ascii="宋体" w:hAnsi="宋体" w:hint="eastAsia"/>
          <w:sz w:val="52"/>
          <w:u w:val="single"/>
          <w:lang w:val="en-GB"/>
        </w:rPr>
        <w:t>中国现代文学2</w:t>
      </w:r>
      <w:r>
        <w:rPr>
          <w:rFonts w:ascii="宋体" w:hAnsi="宋体"/>
          <w:sz w:val="52"/>
          <w:u w:val="single"/>
          <w:lang w:val="en-GB"/>
        </w:rPr>
        <w:t xml:space="preserve">             </w:t>
      </w:r>
    </w:p>
    <w:p w:rsidR="00191662" w:rsidRDefault="00191662" w:rsidP="00191662">
      <w:pPr>
        <w:spacing w:line="1400" w:lineRule="exact"/>
        <w:ind w:firstLineChars="311" w:firstLine="1617"/>
        <w:rPr>
          <w:rFonts w:ascii="宋体" w:hAnsi="宋体"/>
          <w:sz w:val="52"/>
          <w:lang w:val="en-GB"/>
        </w:rPr>
      </w:pPr>
      <w:r>
        <w:rPr>
          <w:rFonts w:ascii="宋体" w:hAnsi="宋体" w:hint="eastAsia"/>
          <w:sz w:val="52"/>
        </w:rPr>
        <w:t>任课教师</w:t>
      </w:r>
      <w:r>
        <w:rPr>
          <w:rFonts w:ascii="宋体" w:hAnsi="宋体"/>
          <w:sz w:val="52"/>
          <w:u w:val="single"/>
          <w:lang w:val="en-GB"/>
        </w:rPr>
        <w:t xml:space="preserve">   </w:t>
      </w:r>
      <w:r w:rsidR="00A66A43">
        <w:rPr>
          <w:rFonts w:ascii="宋体" w:hAnsi="宋体" w:hint="eastAsia"/>
          <w:sz w:val="52"/>
          <w:u w:val="single"/>
          <w:lang w:val="en-GB"/>
        </w:rPr>
        <w:t>付金艳</w:t>
      </w:r>
      <w:r>
        <w:rPr>
          <w:rFonts w:ascii="宋体" w:hAnsi="宋体"/>
          <w:sz w:val="52"/>
          <w:u w:val="single"/>
          <w:lang w:val="en-GB"/>
        </w:rPr>
        <w:t xml:space="preserve">             </w:t>
      </w:r>
    </w:p>
    <w:p w:rsidR="00191662" w:rsidRDefault="00191662" w:rsidP="00191662">
      <w:pPr>
        <w:spacing w:line="1400" w:lineRule="exact"/>
        <w:ind w:firstLineChars="311" w:firstLine="1617"/>
        <w:rPr>
          <w:rFonts w:ascii="宋体" w:hAnsi="宋体"/>
          <w:sz w:val="52"/>
          <w:lang w:val="en-GB"/>
        </w:rPr>
      </w:pPr>
      <w:r>
        <w:rPr>
          <w:rFonts w:ascii="宋体" w:hAnsi="宋体" w:hint="eastAsia"/>
          <w:sz w:val="52"/>
        </w:rPr>
        <w:t>授课班级</w:t>
      </w:r>
      <w:r>
        <w:rPr>
          <w:rFonts w:ascii="宋体" w:hAnsi="宋体" w:hint="eastAsia"/>
          <w:sz w:val="52"/>
          <w:u w:val="single"/>
        </w:rPr>
        <w:t>1</w:t>
      </w:r>
      <w:r w:rsidR="001E6CEB">
        <w:rPr>
          <w:rFonts w:ascii="宋体" w:hAnsi="宋体" w:hint="eastAsia"/>
          <w:sz w:val="52"/>
          <w:u w:val="single"/>
        </w:rPr>
        <w:t>7</w:t>
      </w:r>
      <w:r>
        <w:rPr>
          <w:rFonts w:ascii="宋体" w:hAnsi="宋体" w:hint="eastAsia"/>
          <w:sz w:val="52"/>
          <w:u w:val="single"/>
        </w:rPr>
        <w:t>级</w:t>
      </w:r>
      <w:r>
        <w:rPr>
          <w:rFonts w:ascii="宋体" w:hAnsi="宋体" w:hint="eastAsia"/>
          <w:sz w:val="52"/>
          <w:u w:val="single"/>
          <w:lang w:val="en-GB"/>
        </w:rPr>
        <w:t xml:space="preserve"> </w:t>
      </w:r>
      <w:proofErr w:type="gramStart"/>
      <w:r>
        <w:rPr>
          <w:rFonts w:ascii="宋体" w:hAnsi="宋体" w:hint="eastAsia"/>
          <w:sz w:val="52"/>
          <w:u w:val="single"/>
          <w:lang w:val="en-GB"/>
        </w:rPr>
        <w:t>汉本</w:t>
      </w:r>
      <w:proofErr w:type="gramEnd"/>
      <w:r w:rsidR="001E6CEB">
        <w:rPr>
          <w:rFonts w:ascii="宋体" w:hAnsi="宋体" w:hint="eastAsia"/>
          <w:sz w:val="52"/>
          <w:u w:val="single"/>
          <w:lang w:val="en-GB"/>
        </w:rPr>
        <w:t>1</w:t>
      </w:r>
      <w:r w:rsidR="00A66A43">
        <w:rPr>
          <w:rFonts w:ascii="宋体" w:hAnsi="宋体" w:hint="eastAsia"/>
          <w:sz w:val="52"/>
          <w:u w:val="single"/>
          <w:lang w:val="en-GB"/>
        </w:rPr>
        <w:t>、</w:t>
      </w:r>
      <w:r w:rsidR="001E6CEB">
        <w:rPr>
          <w:rFonts w:ascii="宋体" w:hAnsi="宋体" w:hint="eastAsia"/>
          <w:sz w:val="52"/>
          <w:u w:val="single"/>
          <w:lang w:val="en-GB"/>
        </w:rPr>
        <w:t>3</w:t>
      </w:r>
      <w:r>
        <w:rPr>
          <w:rFonts w:ascii="宋体" w:hAnsi="宋体"/>
          <w:sz w:val="52"/>
          <w:u w:val="single"/>
          <w:lang w:val="en-GB"/>
        </w:rPr>
        <w:t xml:space="preserve">         </w:t>
      </w:r>
    </w:p>
    <w:p w:rsidR="00191662" w:rsidRDefault="00191662" w:rsidP="00191662">
      <w:pPr>
        <w:spacing w:line="1400" w:lineRule="exact"/>
        <w:ind w:firstLineChars="311" w:firstLine="1617"/>
        <w:rPr>
          <w:rFonts w:ascii="宋体" w:hAnsi="宋体"/>
          <w:sz w:val="52"/>
          <w:lang w:val="en-GB"/>
        </w:rPr>
      </w:pPr>
      <w:r>
        <w:rPr>
          <w:rFonts w:ascii="宋体" w:hAnsi="宋体" w:hint="eastAsia"/>
          <w:sz w:val="52"/>
        </w:rPr>
        <w:t>上交教研组日期</w:t>
      </w:r>
      <w:r>
        <w:rPr>
          <w:rFonts w:ascii="宋体" w:hAnsi="宋体"/>
          <w:sz w:val="52"/>
          <w:u w:val="single"/>
          <w:lang w:val="en-GB"/>
        </w:rPr>
        <w:t xml:space="preserve"> </w:t>
      </w:r>
      <w:r>
        <w:rPr>
          <w:rFonts w:ascii="宋体" w:hAnsi="宋体" w:hint="eastAsia"/>
          <w:sz w:val="52"/>
          <w:u w:val="single"/>
          <w:lang w:val="en-GB"/>
        </w:rPr>
        <w:t>201</w:t>
      </w:r>
      <w:r>
        <w:rPr>
          <w:rFonts w:ascii="宋体" w:hAnsi="宋体" w:hint="eastAsia"/>
          <w:sz w:val="52"/>
          <w:u w:val="single"/>
        </w:rPr>
        <w:t>7</w:t>
      </w:r>
      <w:r>
        <w:rPr>
          <w:rFonts w:ascii="宋体" w:hAnsi="宋体" w:hint="eastAsia"/>
          <w:sz w:val="52"/>
          <w:u w:val="single"/>
          <w:lang w:val="en-GB"/>
        </w:rPr>
        <w:t>.</w:t>
      </w:r>
      <w:r w:rsidR="001E6CEB">
        <w:rPr>
          <w:rFonts w:ascii="宋体" w:hAnsi="宋体" w:hint="eastAsia"/>
          <w:sz w:val="52"/>
          <w:u w:val="single"/>
          <w:lang w:val="en-GB"/>
        </w:rPr>
        <w:t>3</w:t>
      </w:r>
      <w:r>
        <w:rPr>
          <w:rFonts w:ascii="宋体" w:hAnsi="宋体" w:hint="eastAsia"/>
          <w:sz w:val="52"/>
          <w:u w:val="single"/>
          <w:lang w:val="en-GB"/>
        </w:rPr>
        <w:t>.</w:t>
      </w:r>
      <w:r>
        <w:rPr>
          <w:rFonts w:ascii="宋体" w:hAnsi="宋体" w:hint="eastAsia"/>
          <w:sz w:val="52"/>
          <w:u w:val="single"/>
        </w:rPr>
        <w:t>5</w:t>
      </w:r>
      <w:r>
        <w:rPr>
          <w:rFonts w:ascii="宋体" w:hAnsi="宋体"/>
          <w:sz w:val="52"/>
          <w:u w:val="single"/>
          <w:lang w:val="en-GB"/>
        </w:rPr>
        <w:t xml:space="preserve">        </w:t>
      </w:r>
    </w:p>
    <w:p w:rsidR="00191662" w:rsidRDefault="00191662" w:rsidP="00191662">
      <w:pPr>
        <w:rPr>
          <w:rFonts w:ascii="宋体" w:hAnsi="宋体"/>
          <w:sz w:val="52"/>
        </w:rPr>
      </w:pPr>
    </w:p>
    <w:p w:rsidR="00191662" w:rsidRDefault="00191662" w:rsidP="00191662">
      <w:pPr>
        <w:rPr>
          <w:rFonts w:ascii="宋体" w:hAnsi="宋体"/>
          <w:sz w:val="52"/>
        </w:rPr>
      </w:pPr>
    </w:p>
    <w:p w:rsidR="00191662" w:rsidRDefault="00191662" w:rsidP="00191662">
      <w:pPr>
        <w:jc w:val="center"/>
        <w:rPr>
          <w:rFonts w:ascii="宋体" w:hAnsi="宋体"/>
          <w:sz w:val="52"/>
          <w:lang w:val="en-GB"/>
        </w:rPr>
      </w:pPr>
      <w:r>
        <w:rPr>
          <w:rFonts w:ascii="宋体" w:hAnsi="宋体" w:hint="eastAsia"/>
          <w:sz w:val="52"/>
        </w:rPr>
        <w:t>201</w:t>
      </w:r>
      <w:r w:rsidR="001E6CEB">
        <w:rPr>
          <w:rFonts w:ascii="宋体" w:hAnsi="宋体" w:hint="eastAsia"/>
          <w:sz w:val="52"/>
        </w:rPr>
        <w:t>7</w:t>
      </w:r>
      <w:r>
        <w:rPr>
          <w:rFonts w:ascii="宋体" w:hAnsi="宋体" w:hint="eastAsia"/>
          <w:sz w:val="52"/>
        </w:rPr>
        <w:t>——201</w:t>
      </w:r>
      <w:r w:rsidR="001E6CEB">
        <w:rPr>
          <w:rFonts w:ascii="宋体" w:hAnsi="宋体" w:hint="eastAsia"/>
          <w:sz w:val="52"/>
        </w:rPr>
        <w:t>8</w:t>
      </w:r>
      <w:r>
        <w:rPr>
          <w:rFonts w:ascii="宋体" w:hAnsi="宋体" w:hint="eastAsia"/>
          <w:sz w:val="52"/>
        </w:rPr>
        <w:t>学年度第2学期</w:t>
      </w:r>
    </w:p>
    <w:p w:rsidR="00191662" w:rsidRDefault="00191662" w:rsidP="00191662">
      <w:pPr>
        <w:jc w:val="center"/>
        <w:rPr>
          <w:rFonts w:ascii="宋体" w:hAnsi="宋体"/>
          <w:sz w:val="52"/>
          <w:lang w:val="en-GB"/>
        </w:rPr>
      </w:pPr>
    </w:p>
    <w:p w:rsidR="00191662" w:rsidRDefault="00191662" w:rsidP="00191662">
      <w:pPr>
        <w:jc w:val="center"/>
        <w:rPr>
          <w:rFonts w:ascii="宋体" w:hAnsi="宋体"/>
          <w:sz w:val="52"/>
          <w:lang w:val="en-GB"/>
        </w:rPr>
      </w:pPr>
      <w:r>
        <w:rPr>
          <w:rFonts w:ascii="宋体" w:hAnsi="宋体" w:hint="eastAsia"/>
          <w:sz w:val="52"/>
          <w:lang w:val="en-GB"/>
        </w:rPr>
        <w:lastRenderedPageBreak/>
        <w:t>说</w:t>
      </w:r>
      <w:proofErr w:type="gramStart"/>
      <w:r>
        <w:rPr>
          <w:rFonts w:ascii="宋体" w:hAnsi="宋体" w:hint="eastAsia"/>
          <w:sz w:val="52"/>
          <w:lang w:val="en-GB"/>
        </w:rPr>
        <w:t xml:space="preserve">　　　　</w:t>
      </w:r>
      <w:proofErr w:type="gramEnd"/>
      <w:r>
        <w:rPr>
          <w:rFonts w:ascii="宋体" w:hAnsi="宋体" w:hint="eastAsia"/>
          <w:sz w:val="52"/>
          <w:lang w:val="en-GB"/>
        </w:rPr>
        <w:t>明</w:t>
      </w:r>
    </w:p>
    <w:p w:rsidR="00191662" w:rsidRDefault="00191662" w:rsidP="00191662">
      <w:pPr>
        <w:rPr>
          <w:rFonts w:ascii="宋体" w:hAnsi="宋体"/>
          <w:sz w:val="52"/>
          <w:lang w:val="en-GB"/>
        </w:rPr>
      </w:pPr>
    </w:p>
    <w:p w:rsidR="00191662" w:rsidRDefault="00191662" w:rsidP="00191662">
      <w:pPr>
        <w:numPr>
          <w:ilvl w:val="0"/>
          <w:numId w:val="1"/>
        </w:numPr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教学工作计划一般应有以下内容。</w:t>
      </w:r>
    </w:p>
    <w:p w:rsidR="00191662" w:rsidRDefault="00191662" w:rsidP="00191662">
      <w:pPr>
        <w:spacing w:line="460" w:lineRule="exact"/>
        <w:ind w:leftChars="200" w:left="420" w:firstLineChars="200" w:firstLine="64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1、教学目的要求。</w:t>
      </w:r>
    </w:p>
    <w:p w:rsidR="00191662" w:rsidRDefault="00191662" w:rsidP="00191662">
      <w:pPr>
        <w:spacing w:line="460" w:lineRule="exact"/>
        <w:ind w:leftChars="200" w:left="420" w:firstLineChars="200" w:firstLine="64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2、选用教材名、编者、版本，教师备课主要参考书目，介绍给学生的阅读参考书目。</w:t>
      </w:r>
    </w:p>
    <w:p w:rsidR="00191662" w:rsidRDefault="00191662" w:rsidP="00191662">
      <w:pPr>
        <w:spacing w:line="460" w:lineRule="exact"/>
        <w:ind w:leftChars="200" w:left="420" w:firstLineChars="200" w:firstLine="64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3、改革教学方法，提高教学质量的具体措施，如：</w:t>
      </w:r>
    </w:p>
    <w:p w:rsidR="00191662" w:rsidRDefault="00191662" w:rsidP="00191662">
      <w:pPr>
        <w:numPr>
          <w:ilvl w:val="2"/>
          <w:numId w:val="1"/>
        </w:numPr>
        <w:tabs>
          <w:tab w:val="clear" w:pos="2280"/>
        </w:tabs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处理教材，改革教学方法，培养学生自学的基本考虑。</w:t>
      </w:r>
    </w:p>
    <w:p w:rsidR="00191662" w:rsidRDefault="00191662" w:rsidP="00191662">
      <w:pPr>
        <w:numPr>
          <w:ilvl w:val="2"/>
          <w:numId w:val="1"/>
        </w:numPr>
        <w:tabs>
          <w:tab w:val="clear" w:pos="2280"/>
        </w:tabs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作业方式、作业量、作业处理方式。</w:t>
      </w:r>
    </w:p>
    <w:p w:rsidR="00191662" w:rsidRDefault="00191662" w:rsidP="00191662">
      <w:pPr>
        <w:numPr>
          <w:ilvl w:val="2"/>
          <w:numId w:val="1"/>
        </w:numPr>
        <w:tabs>
          <w:tab w:val="clear" w:pos="2280"/>
        </w:tabs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成绩考核措施。</w:t>
      </w:r>
    </w:p>
    <w:p w:rsidR="00191662" w:rsidRDefault="00191662" w:rsidP="00191662">
      <w:pPr>
        <w:numPr>
          <w:ilvl w:val="2"/>
          <w:numId w:val="1"/>
        </w:numPr>
        <w:tabs>
          <w:tab w:val="clear" w:pos="2280"/>
        </w:tabs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辅导措施。</w:t>
      </w:r>
    </w:p>
    <w:p w:rsidR="00191662" w:rsidRDefault="00191662" w:rsidP="00191662">
      <w:pPr>
        <w:numPr>
          <w:ilvl w:val="2"/>
          <w:numId w:val="1"/>
        </w:numPr>
        <w:tabs>
          <w:tab w:val="clear" w:pos="2280"/>
        </w:tabs>
        <w:spacing w:line="460" w:lineRule="exact"/>
        <w:ind w:left="1620" w:hanging="78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除通常的讲授课、习题课、实验课、讨论课外，打算安排哪些其它的教学活动。</w:t>
      </w:r>
    </w:p>
    <w:p w:rsidR="00191662" w:rsidRDefault="00191662" w:rsidP="00191662">
      <w:pPr>
        <w:numPr>
          <w:ilvl w:val="2"/>
          <w:numId w:val="1"/>
        </w:numPr>
        <w:tabs>
          <w:tab w:val="clear" w:pos="2280"/>
        </w:tabs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对学生的其它要求。</w:t>
      </w:r>
    </w:p>
    <w:p w:rsidR="00191662" w:rsidRDefault="00191662" w:rsidP="00191662">
      <w:pPr>
        <w:spacing w:line="460" w:lineRule="exact"/>
        <w:ind w:leftChars="400" w:left="840" w:firstLineChars="200" w:firstLine="64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（以上三项可按学期编写，也可按课程周期编写）</w:t>
      </w:r>
    </w:p>
    <w:p w:rsidR="00191662" w:rsidRDefault="00191662" w:rsidP="00191662">
      <w:pPr>
        <w:spacing w:line="460" w:lineRule="exact"/>
        <w:ind w:leftChars="200" w:left="420" w:firstLineChars="200" w:firstLine="64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４、教学进度（此项必须按学期填入附表，并向学生公布）。</w:t>
      </w:r>
    </w:p>
    <w:p w:rsidR="00191662" w:rsidRDefault="00191662" w:rsidP="00191662">
      <w:pPr>
        <w:spacing w:line="460" w:lineRule="exact"/>
        <w:ind w:leftChars="200" w:left="420" w:firstLineChars="200" w:firstLine="64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５、需要提供的教具或其它教学条件。</w:t>
      </w:r>
    </w:p>
    <w:p w:rsidR="00191662" w:rsidRDefault="00191662" w:rsidP="00191662">
      <w:pPr>
        <w:numPr>
          <w:ilvl w:val="0"/>
          <w:numId w:val="1"/>
        </w:numPr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安排专人辅导工作，从事实验室建设，备课，进修的教师也应制订计划，一般应写明工作、学习的主要任务、目标及落实措施。</w:t>
      </w:r>
    </w:p>
    <w:p w:rsidR="00191662" w:rsidRDefault="00191662" w:rsidP="00191662">
      <w:pPr>
        <w:numPr>
          <w:ilvl w:val="0"/>
          <w:numId w:val="1"/>
        </w:numPr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本计划一式两份，一份自存，一份于开学后第一周内交教研组审查、补充修改后于第二周内交系。</w:t>
      </w:r>
    </w:p>
    <w:p w:rsidR="00191662" w:rsidRDefault="00191662" w:rsidP="00191662">
      <w:pPr>
        <w:numPr>
          <w:ilvl w:val="0"/>
          <w:numId w:val="1"/>
        </w:numPr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辅导教师的工作计划应由主讲教师指导编写。</w:t>
      </w:r>
    </w:p>
    <w:p w:rsidR="00191662" w:rsidRDefault="00191662" w:rsidP="00191662">
      <w:pPr>
        <w:numPr>
          <w:ilvl w:val="0"/>
          <w:numId w:val="1"/>
        </w:numPr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教师工作计划执行情况每学期应由教研组长做两次检查记录。</w:t>
      </w:r>
    </w:p>
    <w:p w:rsidR="00191662" w:rsidRDefault="00191662" w:rsidP="00191662">
      <w:pPr>
        <w:numPr>
          <w:ilvl w:val="0"/>
          <w:numId w:val="1"/>
        </w:numPr>
        <w:spacing w:line="46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教师工作计划</w:t>
      </w:r>
      <w:proofErr w:type="gramStart"/>
      <w:r>
        <w:rPr>
          <w:rFonts w:ascii="宋体" w:hAnsi="宋体" w:hint="eastAsia"/>
          <w:sz w:val="32"/>
        </w:rPr>
        <w:t>一</w:t>
      </w:r>
      <w:proofErr w:type="gramEnd"/>
      <w:r>
        <w:rPr>
          <w:rFonts w:ascii="宋体" w:hAnsi="宋体" w:hint="eastAsia"/>
          <w:sz w:val="32"/>
        </w:rPr>
        <w:t>学年归档一次。</w:t>
      </w:r>
    </w:p>
    <w:p w:rsidR="00191662" w:rsidRDefault="00191662" w:rsidP="00191662">
      <w:pPr>
        <w:spacing w:line="720" w:lineRule="exact"/>
        <w:rPr>
          <w:rFonts w:ascii="宋体" w:hAnsi="宋体"/>
          <w:sz w:val="44"/>
        </w:rPr>
      </w:pPr>
      <w:r>
        <w:rPr>
          <w:rFonts w:ascii="宋体" w:hAnsi="宋体" w:hint="eastAsia"/>
          <w:sz w:val="44"/>
        </w:rPr>
        <w:lastRenderedPageBreak/>
        <w:t>教学计划内容：</w:t>
      </w:r>
    </w:p>
    <w:p w:rsidR="00191662" w:rsidRDefault="00191662" w:rsidP="00191662">
      <w:pPr>
        <w:spacing w:line="400" w:lineRule="exact"/>
        <w:rPr>
          <w:sz w:val="24"/>
        </w:rPr>
      </w:pPr>
      <w:r>
        <w:rPr>
          <w:rFonts w:ascii="宋体" w:hAnsi="宋体" w:hint="eastAsia"/>
          <w:sz w:val="24"/>
        </w:rPr>
        <w:t>本课程为2016级汉语言文学本科</w:t>
      </w:r>
      <w:r w:rsidR="00A66A43">
        <w:rPr>
          <w:rFonts w:ascii="宋体" w:hAnsi="宋体" w:hint="eastAsia"/>
          <w:sz w:val="24"/>
        </w:rPr>
        <w:t>（师范类）</w:t>
      </w:r>
      <w:r>
        <w:rPr>
          <w:rFonts w:ascii="宋体" w:hAnsi="宋体" w:hint="eastAsia"/>
          <w:sz w:val="24"/>
        </w:rPr>
        <w:t>专业必修课</w:t>
      </w:r>
    </w:p>
    <w:p w:rsidR="00191662" w:rsidRDefault="00191662" w:rsidP="00191662">
      <w:pPr>
        <w:spacing w:line="400" w:lineRule="exact"/>
        <w:rPr>
          <w:sz w:val="24"/>
        </w:rPr>
      </w:pPr>
      <w:r>
        <w:rPr>
          <w:rFonts w:ascii="宋体" w:hAnsi="宋体" w:hint="eastAsia"/>
          <w:sz w:val="24"/>
        </w:rPr>
        <w:t>单周</w:t>
      </w:r>
      <w:r w:rsidR="00A66A4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节，双周</w:t>
      </w:r>
      <w:r w:rsidR="00A66A43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节，</w:t>
      </w:r>
      <w:proofErr w:type="gramStart"/>
      <w:r>
        <w:rPr>
          <w:rFonts w:ascii="宋体" w:hAnsi="宋体" w:hint="eastAsia"/>
          <w:sz w:val="24"/>
        </w:rPr>
        <w:t>全期行课16周</w:t>
      </w:r>
      <w:proofErr w:type="gramEnd"/>
      <w:r>
        <w:rPr>
          <w:rFonts w:ascii="宋体" w:hAnsi="宋体" w:hint="eastAsia"/>
          <w:sz w:val="24"/>
        </w:rPr>
        <w:t>，共48课时</w:t>
      </w:r>
    </w:p>
    <w:p w:rsidR="00191662" w:rsidRDefault="00191662" w:rsidP="00191662">
      <w:pPr>
        <w:rPr>
          <w:rFonts w:ascii="黑体" w:eastAsia="黑体" w:hAnsi="宋体"/>
          <w:sz w:val="24"/>
        </w:rPr>
      </w:pPr>
    </w:p>
    <w:p w:rsidR="00191662" w:rsidRDefault="00191662" w:rsidP="00191662">
      <w:pPr>
        <w:rPr>
          <w:rFonts w:ascii="黑体" w:eastAsia="黑体" w:hAnsi="宋体"/>
          <w:sz w:val="24"/>
        </w:rPr>
      </w:pPr>
      <w:proofErr w:type="gramStart"/>
      <w:r>
        <w:rPr>
          <w:rFonts w:ascii="黑体" w:eastAsia="黑体" w:hAnsi="宋体" w:hint="eastAsia"/>
          <w:sz w:val="24"/>
        </w:rPr>
        <w:t>一</w:t>
      </w:r>
      <w:proofErr w:type="gramEnd"/>
      <w:r>
        <w:rPr>
          <w:rFonts w:ascii="黑体" w:eastAsia="黑体" w:hAnsi="宋体" w:hint="eastAsia"/>
          <w:sz w:val="24"/>
        </w:rPr>
        <w:t>.教学目的及要求</w:t>
      </w:r>
    </w:p>
    <w:p w:rsidR="00191662" w:rsidRPr="008E4319" w:rsidRDefault="00191662" w:rsidP="00191662">
      <w:pPr>
        <w:rPr>
          <w:sz w:val="24"/>
        </w:rPr>
      </w:pPr>
      <w:r w:rsidRPr="008E4319">
        <w:rPr>
          <w:rFonts w:hint="eastAsia"/>
          <w:sz w:val="24"/>
        </w:rPr>
        <w:t>1</w:t>
      </w:r>
      <w:r w:rsidRPr="008E4319">
        <w:rPr>
          <w:rFonts w:hint="eastAsia"/>
          <w:sz w:val="24"/>
        </w:rPr>
        <w:t>、通过对中国现代文学</w:t>
      </w:r>
      <w:r>
        <w:rPr>
          <w:rFonts w:hint="eastAsia"/>
          <w:sz w:val="24"/>
        </w:rPr>
        <w:t>史及作品的教与学，让学生掌握</w:t>
      </w:r>
      <w:r w:rsidRPr="008E4319">
        <w:rPr>
          <w:rFonts w:hint="eastAsia"/>
          <w:sz w:val="24"/>
        </w:rPr>
        <w:t>中国现代文学</w:t>
      </w:r>
      <w:r>
        <w:rPr>
          <w:rFonts w:hint="eastAsia"/>
          <w:sz w:val="24"/>
        </w:rPr>
        <w:t>史上重要的</w:t>
      </w:r>
      <w:r w:rsidRPr="008E4319">
        <w:rPr>
          <w:rFonts w:hint="eastAsia"/>
          <w:sz w:val="24"/>
        </w:rPr>
        <w:t>文学现象、作家和作品的基本知识。</w:t>
      </w:r>
    </w:p>
    <w:p w:rsidR="00191662" w:rsidRPr="008E4319" w:rsidRDefault="00191662" w:rsidP="00191662">
      <w:pPr>
        <w:rPr>
          <w:sz w:val="24"/>
        </w:rPr>
      </w:pPr>
      <w:r w:rsidRPr="008E4319">
        <w:rPr>
          <w:rFonts w:hint="eastAsia"/>
          <w:sz w:val="24"/>
        </w:rPr>
        <w:t>2</w:t>
      </w:r>
      <w:r>
        <w:rPr>
          <w:rFonts w:hint="eastAsia"/>
          <w:sz w:val="24"/>
        </w:rPr>
        <w:t>、通过对中国现代文学作品的解读与评论教学，让学生了解和掌握一定</w:t>
      </w:r>
      <w:r w:rsidRPr="008E4319">
        <w:rPr>
          <w:rFonts w:hint="eastAsia"/>
          <w:sz w:val="24"/>
        </w:rPr>
        <w:t>的文学鉴赏、解读和批评方法。</w:t>
      </w:r>
    </w:p>
    <w:p w:rsidR="00191662" w:rsidRDefault="00191662" w:rsidP="00191662">
      <w:pPr>
        <w:rPr>
          <w:rFonts w:ascii="宋体" w:hAnsi="宋体"/>
          <w:sz w:val="24"/>
        </w:rPr>
      </w:pPr>
      <w:r w:rsidRPr="008E4319">
        <w:rPr>
          <w:rFonts w:hint="eastAsia"/>
          <w:sz w:val="24"/>
        </w:rPr>
        <w:t>3</w:t>
      </w:r>
      <w:r>
        <w:rPr>
          <w:rFonts w:hint="eastAsia"/>
          <w:sz w:val="24"/>
        </w:rPr>
        <w:t>、通过对中国现</w:t>
      </w:r>
      <w:r w:rsidRPr="008E4319">
        <w:rPr>
          <w:rFonts w:hint="eastAsia"/>
          <w:sz w:val="24"/>
        </w:rPr>
        <w:t>代文学作品的鉴赏、</w:t>
      </w:r>
      <w:r>
        <w:rPr>
          <w:rFonts w:hint="eastAsia"/>
          <w:sz w:val="24"/>
        </w:rPr>
        <w:t>解读与评论教学，增强学生的审美能力和理性思辨能力，</w:t>
      </w:r>
      <w:r w:rsidRPr="008E4319">
        <w:rPr>
          <w:rFonts w:hint="eastAsia"/>
          <w:sz w:val="24"/>
        </w:rPr>
        <w:t>思考并逐步确立自己的文学观和审美价值取向</w:t>
      </w:r>
      <w:r w:rsidRPr="0003196F">
        <w:rPr>
          <w:rFonts w:ascii="宋体" w:hAnsi="宋体" w:hint="eastAsia"/>
          <w:sz w:val="24"/>
        </w:rPr>
        <w:t>。</w:t>
      </w:r>
    </w:p>
    <w:p w:rsidR="00191662" w:rsidRPr="008D7524" w:rsidRDefault="00191662" w:rsidP="00191662">
      <w:pPr>
        <w:rPr>
          <w:sz w:val="24"/>
        </w:rPr>
      </w:pPr>
      <w:r w:rsidRPr="008E4319">
        <w:rPr>
          <w:rFonts w:hint="eastAsia"/>
          <w:sz w:val="24"/>
        </w:rPr>
        <w:t>4</w:t>
      </w:r>
      <w:r w:rsidRPr="008E4319">
        <w:rPr>
          <w:rFonts w:hint="eastAsia"/>
          <w:sz w:val="24"/>
        </w:rPr>
        <w:t>、</w:t>
      </w:r>
      <w:r w:rsidRPr="00CD69BA">
        <w:rPr>
          <w:rFonts w:hint="eastAsia"/>
          <w:sz w:val="24"/>
        </w:rPr>
        <w:t>发现并挖掘学生的文学潜力，循序渐进地培养学生的文学综合素养，</w:t>
      </w:r>
      <w:r>
        <w:rPr>
          <w:rFonts w:hint="eastAsia"/>
          <w:sz w:val="24"/>
        </w:rPr>
        <w:t>如审美感受力、审美想象力、审美判断力、审美创造力等，并</w:t>
      </w:r>
      <w:r w:rsidRPr="00CD69BA">
        <w:rPr>
          <w:rFonts w:hint="eastAsia"/>
          <w:sz w:val="24"/>
        </w:rPr>
        <w:t>接受一定的人文精神的熏陶和培养。</w:t>
      </w:r>
    </w:p>
    <w:p w:rsidR="00191662" w:rsidRDefault="00191662" w:rsidP="00191662">
      <w:p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二．选用教材：</w:t>
      </w:r>
    </w:p>
    <w:p w:rsidR="00191662" w:rsidRPr="00595410" w:rsidRDefault="00191662" w:rsidP="00191662">
      <w:pPr>
        <w:rPr>
          <w:rFonts w:ascii="黑体" w:eastAsia="黑体" w:hAnsi="宋体"/>
          <w:sz w:val="24"/>
        </w:rPr>
      </w:pPr>
      <w:r>
        <w:rPr>
          <w:rFonts w:ascii="宋体" w:hint="eastAsia"/>
          <w:sz w:val="24"/>
        </w:rPr>
        <w:t>朱栋霖主编《中国现代文学经典》（第一、二卷），北京大学出版社2016年版；</w:t>
      </w:r>
      <w:proofErr w:type="gramStart"/>
      <w:r>
        <w:rPr>
          <w:rFonts w:ascii="宋体" w:hint="eastAsia"/>
          <w:sz w:val="24"/>
        </w:rPr>
        <w:t>曹万生</w:t>
      </w:r>
      <w:proofErr w:type="gramEnd"/>
      <w:r>
        <w:rPr>
          <w:rFonts w:ascii="宋体" w:hint="eastAsia"/>
          <w:sz w:val="24"/>
        </w:rPr>
        <w:t>主编《中国现</w:t>
      </w:r>
      <w:r w:rsidR="001E6CEB">
        <w:rPr>
          <w:rFonts w:ascii="宋体" w:hint="eastAsia"/>
          <w:sz w:val="24"/>
        </w:rPr>
        <w:t>代文学三十年</w:t>
      </w:r>
      <w:r>
        <w:rPr>
          <w:rFonts w:ascii="宋体" w:hint="eastAsia"/>
          <w:sz w:val="24"/>
        </w:rPr>
        <w:t>》，</w:t>
      </w:r>
      <w:r w:rsidR="001E6CEB">
        <w:rPr>
          <w:rFonts w:ascii="宋体" w:hint="eastAsia"/>
          <w:sz w:val="24"/>
        </w:rPr>
        <w:t>北京</w:t>
      </w:r>
      <w:r>
        <w:rPr>
          <w:rFonts w:ascii="宋体" w:hint="eastAsia"/>
          <w:sz w:val="24"/>
        </w:rPr>
        <w:t>大学出版社201</w:t>
      </w:r>
      <w:r w:rsidR="001E6CEB">
        <w:rPr>
          <w:rFonts w:ascii="宋体" w:hint="eastAsia"/>
          <w:sz w:val="24"/>
        </w:rPr>
        <w:t>6</w:t>
      </w:r>
      <w:r>
        <w:rPr>
          <w:rFonts w:ascii="宋体" w:hint="eastAsia"/>
          <w:sz w:val="24"/>
        </w:rPr>
        <w:t>年版。</w:t>
      </w:r>
    </w:p>
    <w:p w:rsidR="00191662" w:rsidRDefault="00191662" w:rsidP="00191662">
      <w:p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教师备课参考书目：</w:t>
      </w:r>
    </w:p>
    <w:p w:rsidR="00191662" w:rsidRDefault="00191662" w:rsidP="00191662">
      <w:pPr>
        <w:spacing w:line="400" w:lineRule="exact"/>
        <w:rPr>
          <w:rFonts w:ascii="宋体"/>
          <w:sz w:val="24"/>
        </w:rPr>
      </w:pPr>
      <w:r>
        <w:rPr>
          <w:rFonts w:ascii="宋体" w:hint="eastAsia"/>
          <w:sz w:val="24"/>
        </w:rPr>
        <w:t>《中国现代文学史 1917-2000》，朱栋霖主编，北京大学出版社</w:t>
      </w:r>
      <w:r>
        <w:rPr>
          <w:rFonts w:ascii="宋体"/>
          <w:sz w:val="24"/>
        </w:rPr>
        <w:t>200</w:t>
      </w:r>
      <w:r>
        <w:rPr>
          <w:rFonts w:ascii="宋体" w:hint="eastAsia"/>
          <w:sz w:val="24"/>
        </w:rPr>
        <w:t>7年版。</w:t>
      </w:r>
    </w:p>
    <w:p w:rsidR="00191662" w:rsidRDefault="00191662" w:rsidP="00191662">
      <w:pPr>
        <w:autoSpaceDE w:val="0"/>
        <w:autoSpaceDN w:val="0"/>
        <w:adjustRightInd w:val="0"/>
        <w:spacing w:line="400" w:lineRule="exact"/>
        <w:jc w:val="left"/>
        <w:rPr>
          <w:kern w:val="0"/>
          <w:sz w:val="24"/>
        </w:rPr>
      </w:pPr>
      <w:r>
        <w:rPr>
          <w:rFonts w:hint="eastAsia"/>
          <w:color w:val="000000"/>
          <w:sz w:val="24"/>
        </w:rPr>
        <w:t>《中国新文学整体观》陈思和，上海文艺出版社</w:t>
      </w:r>
      <w:r>
        <w:rPr>
          <w:color w:val="000000"/>
          <w:sz w:val="24"/>
        </w:rPr>
        <w:t>1987</w:t>
      </w:r>
      <w:r>
        <w:rPr>
          <w:rFonts w:hint="eastAsia"/>
          <w:color w:val="000000"/>
          <w:sz w:val="24"/>
        </w:rPr>
        <w:t>年版</w:t>
      </w:r>
    </w:p>
    <w:p w:rsidR="00191662" w:rsidRDefault="00191662" w:rsidP="00191662">
      <w:pPr>
        <w:spacing w:line="400" w:lineRule="exact"/>
        <w:rPr>
          <w:rFonts w:ascii="宋体"/>
          <w:sz w:val="24"/>
        </w:rPr>
      </w:pPr>
      <w:r>
        <w:rPr>
          <w:rFonts w:ascii="宋体" w:hint="eastAsia"/>
          <w:sz w:val="24"/>
        </w:rPr>
        <w:t>《二十世纪中国文学史》，孔范今主编，山东文艺出版社1997年版。</w:t>
      </w:r>
    </w:p>
    <w:p w:rsidR="00191662" w:rsidRDefault="00191662" w:rsidP="00191662">
      <w:pPr>
        <w:spacing w:line="400" w:lineRule="exact"/>
        <w:rPr>
          <w:rFonts w:ascii="宋体"/>
          <w:sz w:val="24"/>
        </w:rPr>
      </w:pPr>
      <w:r>
        <w:rPr>
          <w:rFonts w:ascii="宋体" w:hint="eastAsia"/>
          <w:sz w:val="24"/>
        </w:rPr>
        <w:t>《中国现当代文学专题研究》,温儒敏、赵祖谟主编，北京大学出版社</w:t>
      </w:r>
      <w:r>
        <w:rPr>
          <w:rFonts w:ascii="宋体"/>
          <w:sz w:val="24"/>
        </w:rPr>
        <w:t>2002</w:t>
      </w:r>
      <w:r>
        <w:rPr>
          <w:rFonts w:ascii="宋体" w:hint="eastAsia"/>
          <w:sz w:val="24"/>
        </w:rPr>
        <w:t>年版。</w:t>
      </w:r>
    </w:p>
    <w:p w:rsidR="00191662" w:rsidRDefault="00191662" w:rsidP="00191662">
      <w:pPr>
        <w:spacing w:line="400" w:lineRule="exact"/>
        <w:rPr>
          <w:rFonts w:ascii="宋体"/>
          <w:sz w:val="24"/>
        </w:rPr>
      </w:pPr>
      <w:r>
        <w:rPr>
          <w:rFonts w:ascii="宋体" w:hint="eastAsia"/>
          <w:sz w:val="24"/>
        </w:rPr>
        <w:t>《中国现代戏剧史稿》：陈白尘、董健，中国戏剧出版社2008年版。</w:t>
      </w:r>
    </w:p>
    <w:p w:rsidR="00191662" w:rsidRDefault="00191662" w:rsidP="00191662">
      <w:pPr>
        <w:spacing w:line="400" w:lineRule="exact"/>
        <w:rPr>
          <w:rFonts w:ascii="宋体"/>
          <w:sz w:val="24"/>
        </w:rPr>
      </w:pPr>
      <w:r>
        <w:rPr>
          <w:rFonts w:ascii="宋体" w:hint="eastAsia"/>
          <w:sz w:val="24"/>
        </w:rPr>
        <w:t>《中国现代散文史稿》：林非,中国社会科学出版社1981年版。</w:t>
      </w:r>
    </w:p>
    <w:p w:rsidR="00191662" w:rsidRDefault="00191662" w:rsidP="00191662">
      <w:pPr>
        <w:spacing w:line="400" w:lineRule="exact"/>
        <w:rPr>
          <w:rFonts w:ascii="宋体"/>
          <w:sz w:val="24"/>
        </w:rPr>
      </w:pPr>
      <w:r>
        <w:rPr>
          <w:rFonts w:ascii="宋体" w:hint="eastAsia"/>
          <w:sz w:val="24"/>
        </w:rPr>
        <w:t>《中国新诗流变论》：龙泉明，人民文学出版社</w:t>
      </w:r>
      <w:r>
        <w:rPr>
          <w:rFonts w:ascii="宋体"/>
          <w:sz w:val="24"/>
        </w:rPr>
        <w:t>1999</w:t>
      </w:r>
      <w:r>
        <w:rPr>
          <w:rFonts w:ascii="宋体" w:hint="eastAsia"/>
          <w:sz w:val="24"/>
        </w:rPr>
        <w:t>年版。</w:t>
      </w:r>
    </w:p>
    <w:p w:rsidR="00191662" w:rsidRPr="006319A7" w:rsidRDefault="00191662" w:rsidP="00191662">
      <w:pPr>
        <w:widowControl/>
        <w:spacing w:line="400" w:lineRule="exact"/>
        <w:jc w:val="left"/>
        <w:rPr>
          <w:rFonts w:ascii="宋体" w:hAnsi="宋体" w:cs="宋体"/>
          <w:kern w:val="0"/>
          <w:sz w:val="24"/>
        </w:rPr>
      </w:pPr>
      <w:r w:rsidRPr="007230D4">
        <w:rPr>
          <w:rFonts w:ascii="宋体" w:hAnsi="宋体" w:cs="宋体"/>
          <w:color w:val="000000"/>
          <w:kern w:val="0"/>
          <w:sz w:val="24"/>
        </w:rPr>
        <w:t>《中国现代小说史》</w:t>
      </w:r>
      <w:r>
        <w:rPr>
          <w:rFonts w:ascii="宋体" w:hAnsi="宋体" w:cs="宋体"/>
          <w:color w:val="000000"/>
          <w:kern w:val="0"/>
          <w:sz w:val="24"/>
        </w:rPr>
        <w:t>杨义</w:t>
      </w:r>
      <w:r w:rsidRPr="007230D4">
        <w:rPr>
          <w:rFonts w:ascii="宋体" w:hAnsi="宋体" w:cs="宋体"/>
          <w:color w:val="000000"/>
          <w:kern w:val="0"/>
          <w:sz w:val="24"/>
        </w:rPr>
        <w:t>，人民文学出版社1998年</w:t>
      </w:r>
      <w:r>
        <w:rPr>
          <w:rFonts w:ascii="宋体" w:hAnsi="宋体" w:cs="宋体" w:hint="eastAsia"/>
          <w:color w:val="000000"/>
          <w:kern w:val="0"/>
          <w:sz w:val="24"/>
        </w:rPr>
        <w:t>版</w:t>
      </w:r>
      <w:r w:rsidRPr="007230D4">
        <w:rPr>
          <w:rFonts w:ascii="宋体" w:hAnsi="宋体" w:cs="宋体"/>
          <w:color w:val="000000"/>
          <w:kern w:val="0"/>
          <w:sz w:val="24"/>
        </w:rPr>
        <w:t>。</w:t>
      </w:r>
    </w:p>
    <w:p w:rsidR="00191662" w:rsidRDefault="00191662" w:rsidP="00191662">
      <w:pPr>
        <w:spacing w:line="400" w:lineRule="exact"/>
        <w:rPr>
          <w:rFonts w:ascii="宋体"/>
          <w:sz w:val="24"/>
        </w:rPr>
      </w:pPr>
      <w:r>
        <w:rPr>
          <w:rFonts w:ascii="宋体" w:hint="eastAsia"/>
          <w:sz w:val="24"/>
        </w:rPr>
        <w:t>《中国新文学大系》（影印本）：赵家壁主编，上海文艺出版社</w:t>
      </w:r>
      <w:r>
        <w:rPr>
          <w:rFonts w:ascii="宋体"/>
          <w:sz w:val="24"/>
        </w:rPr>
        <w:t>200</w:t>
      </w:r>
      <w:r>
        <w:rPr>
          <w:rFonts w:ascii="宋体" w:hint="eastAsia"/>
          <w:sz w:val="24"/>
        </w:rPr>
        <w:t>3年版。</w:t>
      </w:r>
    </w:p>
    <w:p w:rsidR="00191662" w:rsidRDefault="00191662" w:rsidP="00191662">
      <w:p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学生阅读参考书目：</w:t>
      </w:r>
    </w:p>
    <w:p w:rsidR="00191662" w:rsidRPr="00A00AEF" w:rsidRDefault="00191662" w:rsidP="00191662">
      <w:pPr>
        <w:spacing w:line="400" w:lineRule="exact"/>
        <w:rPr>
          <w:rFonts w:ascii="宋体"/>
          <w:sz w:val="24"/>
        </w:rPr>
      </w:pPr>
      <w:r w:rsidRPr="00A00AEF">
        <w:rPr>
          <w:rFonts w:ascii="宋体" w:hint="eastAsia"/>
          <w:sz w:val="24"/>
        </w:rPr>
        <w:t>朱栋霖主编《中国现代文学</w:t>
      </w:r>
      <w:r>
        <w:rPr>
          <w:rFonts w:ascii="宋体" w:hint="eastAsia"/>
          <w:sz w:val="24"/>
        </w:rPr>
        <w:t>经典</w:t>
      </w:r>
      <w:r w:rsidRPr="00A00AEF">
        <w:rPr>
          <w:rFonts w:ascii="宋体" w:hint="eastAsia"/>
          <w:sz w:val="24"/>
        </w:rPr>
        <w:t>》（第</w:t>
      </w:r>
      <w:r>
        <w:rPr>
          <w:rFonts w:ascii="宋体" w:hint="eastAsia"/>
          <w:sz w:val="24"/>
        </w:rPr>
        <w:t>一、二</w:t>
      </w:r>
      <w:r w:rsidRPr="00A00AEF">
        <w:rPr>
          <w:rFonts w:ascii="宋体" w:hint="eastAsia"/>
          <w:sz w:val="24"/>
        </w:rPr>
        <w:t>卷）</w:t>
      </w:r>
      <w:r>
        <w:rPr>
          <w:rFonts w:ascii="宋体" w:hint="eastAsia"/>
          <w:sz w:val="24"/>
        </w:rPr>
        <w:t>北京大学</w:t>
      </w:r>
      <w:r w:rsidRPr="00A00AEF">
        <w:rPr>
          <w:rFonts w:ascii="宋体" w:hint="eastAsia"/>
          <w:sz w:val="24"/>
        </w:rPr>
        <w:t>出版社</w:t>
      </w:r>
      <w:r>
        <w:rPr>
          <w:rFonts w:ascii="宋体"/>
          <w:sz w:val="24"/>
        </w:rPr>
        <w:t>200</w:t>
      </w:r>
      <w:r>
        <w:rPr>
          <w:rFonts w:ascii="宋体" w:hint="eastAsia"/>
          <w:sz w:val="24"/>
        </w:rPr>
        <w:t>7</w:t>
      </w:r>
      <w:r w:rsidRPr="00A00AEF">
        <w:rPr>
          <w:rFonts w:ascii="宋体" w:hint="eastAsia"/>
          <w:sz w:val="24"/>
        </w:rPr>
        <w:t>年版。</w:t>
      </w:r>
      <w:r>
        <w:rPr>
          <w:rFonts w:ascii="宋体" w:hint="eastAsia"/>
          <w:sz w:val="24"/>
        </w:rPr>
        <w:t>（包括存目书籍）。</w:t>
      </w:r>
    </w:p>
    <w:p w:rsidR="00191662" w:rsidRPr="00A00AEF" w:rsidRDefault="00191662" w:rsidP="00191662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int="eastAsia"/>
          <w:sz w:val="24"/>
        </w:rPr>
        <w:t>本期涉及到的现代文学作家作品（教材未选）及名家研究论著，如王富仁、郜元宝等的鲁迅研究论著，</w:t>
      </w:r>
      <w:proofErr w:type="gramStart"/>
      <w:r>
        <w:rPr>
          <w:rFonts w:ascii="宋体" w:hint="eastAsia"/>
          <w:sz w:val="24"/>
        </w:rPr>
        <w:t>凌宇等</w:t>
      </w:r>
      <w:proofErr w:type="gramEnd"/>
      <w:r>
        <w:rPr>
          <w:rFonts w:ascii="宋体" w:hint="eastAsia"/>
          <w:sz w:val="24"/>
        </w:rPr>
        <w:t>的沈从文研究论著及相关评论文章等</w:t>
      </w:r>
      <w:r w:rsidRPr="00A00AEF">
        <w:rPr>
          <w:rFonts w:ascii="宋体" w:hint="eastAsia"/>
          <w:sz w:val="24"/>
        </w:rPr>
        <w:t>。</w:t>
      </w:r>
    </w:p>
    <w:p w:rsidR="00191662" w:rsidRDefault="00191662" w:rsidP="00191662">
      <w:pPr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三．教学方法和教改措施</w:t>
      </w:r>
    </w:p>
    <w:p w:rsidR="00191662" w:rsidRPr="00D9627F" w:rsidRDefault="00191662" w:rsidP="0019166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在教学过程体现这样的原则：</w:t>
      </w:r>
    </w:p>
    <w:p w:rsidR="00191662" w:rsidRDefault="00191662" w:rsidP="00191662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、文学史教学与作品赏析相结合。教师精讲，学生多练：教师讲授文学史，选择几个典型文本进行分析，教授欣赏、解读文本的方法。</w:t>
      </w:r>
    </w:p>
    <w:p w:rsidR="00191662" w:rsidRDefault="00191662" w:rsidP="00191662">
      <w:pPr>
        <w:rPr>
          <w:rFonts w:ascii="宋体" w:hAnsi="宋体"/>
          <w:b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720A19">
        <w:rPr>
          <w:rFonts w:ascii="宋体" w:hAnsi="宋体" w:hint="eastAsia"/>
          <w:sz w:val="24"/>
        </w:rPr>
        <w:t>变传统的文学课教学“教师主导型满堂灌教学方法”为“师生双主体互动型教学方法”</w:t>
      </w:r>
      <w:r>
        <w:rPr>
          <w:rFonts w:ascii="宋体" w:hAnsi="宋体" w:hint="eastAsia"/>
          <w:sz w:val="24"/>
        </w:rPr>
        <w:t>：</w:t>
      </w:r>
    </w:p>
    <w:p w:rsidR="00A66A43" w:rsidRDefault="00191662" w:rsidP="00191662">
      <w:pPr>
        <w:ind w:firstLineChars="200" w:firstLine="480"/>
        <w:rPr>
          <w:sz w:val="24"/>
        </w:rPr>
      </w:pPr>
      <w:r w:rsidRPr="0003196F">
        <w:rPr>
          <w:rFonts w:hint="eastAsia"/>
          <w:sz w:val="24"/>
        </w:rPr>
        <w:t>首先，用研究人文学科的一些基本原则搭建起一个师生对话的平台。</w:t>
      </w:r>
    </w:p>
    <w:p w:rsidR="00191662" w:rsidRDefault="00191662" w:rsidP="00191662">
      <w:pPr>
        <w:ind w:firstLineChars="200" w:firstLine="480"/>
        <w:rPr>
          <w:sz w:val="24"/>
        </w:rPr>
      </w:pPr>
      <w:r w:rsidRPr="0003196F">
        <w:rPr>
          <w:rFonts w:hint="eastAsia"/>
          <w:sz w:val="24"/>
        </w:rPr>
        <w:lastRenderedPageBreak/>
        <w:t>其次，教学中贯穿着这样一些方法：</w:t>
      </w:r>
    </w:p>
    <w:p w:rsidR="00191662" w:rsidRPr="0003196F" w:rsidRDefault="00191662" w:rsidP="001916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 w:rsidRPr="0003196F">
        <w:rPr>
          <w:rFonts w:hint="eastAsia"/>
          <w:sz w:val="24"/>
        </w:rPr>
        <w:t>）在具体的作品解读和评论教学过程中，用“设问定向”贯穿课堂。一系列由易而难的设问可以把学生从感性和混乱中引导出来，从作品中走出来，从感性走向理性，从混乱走向逻辑。这个方法也能让学生从被动的接受者变为主动的学习者。</w:t>
      </w:r>
    </w:p>
    <w:p w:rsidR="00191662" w:rsidRPr="0003196F" w:rsidRDefault="00191662" w:rsidP="001916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Pr="0003196F">
        <w:rPr>
          <w:rFonts w:hint="eastAsia"/>
          <w:sz w:val="24"/>
        </w:rPr>
        <w:t>）当学生走在从感性通向理性，</w:t>
      </w:r>
      <w:proofErr w:type="gramStart"/>
      <w:r w:rsidRPr="0003196F">
        <w:rPr>
          <w:rFonts w:hint="eastAsia"/>
          <w:sz w:val="24"/>
        </w:rPr>
        <w:t>从感受</w:t>
      </w:r>
      <w:proofErr w:type="gramEnd"/>
      <w:r w:rsidRPr="0003196F">
        <w:rPr>
          <w:rFonts w:hint="eastAsia"/>
          <w:sz w:val="24"/>
        </w:rPr>
        <w:t>走向批评的途中，还要“传递引导”。教师要适时地传递学生必须的批评方法或理论知识以及文学知识，帮助学生愉快地轻松地回答问题，教师不应自己独断专行地对作品</w:t>
      </w:r>
      <w:proofErr w:type="gramStart"/>
      <w:r w:rsidRPr="0003196F">
        <w:rPr>
          <w:rFonts w:hint="eastAsia"/>
          <w:sz w:val="24"/>
        </w:rPr>
        <w:t>做价</w:t>
      </w:r>
      <w:proofErr w:type="gramEnd"/>
      <w:r w:rsidRPr="0003196F">
        <w:rPr>
          <w:rFonts w:hint="eastAsia"/>
          <w:sz w:val="24"/>
        </w:rPr>
        <w:t>值判断，教师只是学生学习中传递工具的帮手或助手。这种方法可以让学生充分吸收教师传递的知识，并加以成功运用。</w:t>
      </w:r>
    </w:p>
    <w:p w:rsidR="00191662" w:rsidRDefault="00191662" w:rsidP="001916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03196F">
        <w:rPr>
          <w:rFonts w:hint="eastAsia"/>
          <w:sz w:val="24"/>
        </w:rPr>
        <w:t>）当学生抵达了理性层面时，教师让学生进行“选择评判”。教师设置的问题，答案应有多种可能，这样学生会形成多种思路与多种审美价值判断，教师要充分尊重学生的审美情感和审美价值判断，使学生感觉到学习的自主性和成就感。</w:t>
      </w:r>
    </w:p>
    <w:p w:rsidR="00191662" w:rsidRPr="0003196F" w:rsidRDefault="00191662" w:rsidP="001916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 w:rsidRPr="0003196F">
        <w:rPr>
          <w:rFonts w:hint="eastAsia"/>
          <w:sz w:val="24"/>
        </w:rPr>
        <w:t>）在对作品的解读与评论的最后环节，教师进行“总结评点”。教师要整理学生的思路和观点，并把自己的思路和审美评判提供给学生参考，把学生的思路和观点与教师的思路和观点并重。</w:t>
      </w:r>
    </w:p>
    <w:p w:rsidR="00191662" w:rsidRPr="00C11F5A" w:rsidRDefault="00191662" w:rsidP="00191662">
      <w:pPr>
        <w:ind w:firstLineChars="200" w:firstLine="480"/>
        <w:rPr>
          <w:sz w:val="24"/>
          <w:szCs w:val="24"/>
        </w:rPr>
      </w:pPr>
      <w:r w:rsidRPr="0003196F">
        <w:rPr>
          <w:rFonts w:hint="eastAsia"/>
          <w:sz w:val="24"/>
        </w:rPr>
        <w:t>另外，为加强学生创新精神与实践能力的培养，增强学生的自主学习、探究学习素质，除按学校规定布置的作业外，鼓励学生每人自愿选择特别感兴趣、较</w:t>
      </w:r>
      <w:r>
        <w:rPr>
          <w:rFonts w:hint="eastAsia"/>
          <w:sz w:val="24"/>
          <w:szCs w:val="24"/>
        </w:rPr>
        <w:t>有意义而又有相当条件</w:t>
      </w:r>
      <w:proofErr w:type="gramStart"/>
      <w:r>
        <w:rPr>
          <w:rFonts w:hint="eastAsia"/>
          <w:sz w:val="24"/>
          <w:szCs w:val="24"/>
        </w:rPr>
        <w:t>观照</w:t>
      </w:r>
      <w:proofErr w:type="gramEnd"/>
      <w:r>
        <w:rPr>
          <w:rFonts w:hint="eastAsia"/>
          <w:sz w:val="24"/>
          <w:szCs w:val="24"/>
        </w:rPr>
        <w:t>的现</w:t>
      </w:r>
      <w:r w:rsidRPr="00C11F5A">
        <w:rPr>
          <w:rFonts w:hint="eastAsia"/>
          <w:sz w:val="24"/>
          <w:szCs w:val="24"/>
        </w:rPr>
        <w:t>代作家、作品或文学现象试作研究。</w:t>
      </w:r>
    </w:p>
    <w:p w:rsidR="00191662" w:rsidRPr="00C11F5A" w:rsidRDefault="00191662" w:rsidP="00191662">
      <w:pPr>
        <w:pStyle w:val="a3"/>
        <w:ind w:firstLine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四．作业及成绩考核方式</w:t>
      </w:r>
    </w:p>
    <w:p w:rsidR="00191662" w:rsidRDefault="00191662" w:rsidP="00191662">
      <w:pPr>
        <w:pStyle w:val="a3"/>
        <w:ind w:firstLineChars="200" w:firstLine="480"/>
        <w:rPr>
          <w:rFonts w:ascii="宋体" w:hAnsi="宋体"/>
          <w:sz w:val="24"/>
          <w:szCs w:val="24"/>
        </w:rPr>
      </w:pPr>
      <w:r w:rsidRPr="00C11F5A">
        <w:rPr>
          <w:rFonts w:ascii="宋体" w:hAnsi="宋体" w:hint="eastAsia"/>
          <w:sz w:val="24"/>
          <w:szCs w:val="24"/>
        </w:rPr>
        <w:t>1、</w:t>
      </w:r>
      <w:r>
        <w:rPr>
          <w:rFonts w:ascii="宋体" w:hAnsi="宋体" w:hint="eastAsia"/>
          <w:sz w:val="24"/>
          <w:szCs w:val="24"/>
        </w:rPr>
        <w:t>全期</w:t>
      </w:r>
      <w:r w:rsidRPr="00C11F5A">
        <w:rPr>
          <w:rFonts w:ascii="宋体" w:hAnsi="宋体" w:hint="eastAsia"/>
          <w:sz w:val="24"/>
          <w:szCs w:val="24"/>
        </w:rPr>
        <w:t>布置</w:t>
      </w:r>
      <w:r>
        <w:rPr>
          <w:rFonts w:ascii="宋体" w:hAnsi="宋体" w:hint="eastAsia"/>
          <w:sz w:val="24"/>
          <w:szCs w:val="24"/>
        </w:rPr>
        <w:t>3</w:t>
      </w:r>
      <w:r w:rsidRPr="00C11F5A">
        <w:rPr>
          <w:rFonts w:ascii="宋体" w:hAnsi="宋体" w:hint="eastAsia"/>
          <w:sz w:val="24"/>
          <w:szCs w:val="24"/>
        </w:rPr>
        <w:t>次作业。</w:t>
      </w:r>
    </w:p>
    <w:p w:rsidR="001E6CEB" w:rsidRDefault="001E6CEB" w:rsidP="00191662">
      <w:pPr>
        <w:pStyle w:val="a3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第一次作业文学作品赏析；</w:t>
      </w:r>
    </w:p>
    <w:p w:rsidR="001E6CEB" w:rsidRDefault="001E6CEB" w:rsidP="00191662">
      <w:pPr>
        <w:pStyle w:val="a3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第二次文学史材料搜集；</w:t>
      </w:r>
    </w:p>
    <w:p w:rsidR="001E6CEB" w:rsidRDefault="001E6CEB" w:rsidP="00191662">
      <w:pPr>
        <w:pStyle w:val="a3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第三次作业作家作品论。</w:t>
      </w:r>
    </w:p>
    <w:p w:rsidR="00191662" w:rsidRPr="00C11F5A" w:rsidRDefault="00191662" w:rsidP="00191662">
      <w:pPr>
        <w:pStyle w:val="a3"/>
        <w:ind w:firstLineChars="200" w:firstLine="480"/>
        <w:rPr>
          <w:rFonts w:ascii="宋体" w:hAnsi="宋体"/>
          <w:sz w:val="24"/>
          <w:szCs w:val="24"/>
        </w:rPr>
      </w:pPr>
      <w:r w:rsidRPr="00C11F5A">
        <w:rPr>
          <w:rFonts w:ascii="宋体" w:hAnsi="宋体" w:hint="eastAsia"/>
          <w:sz w:val="24"/>
          <w:szCs w:val="24"/>
        </w:rPr>
        <w:t>2、成绩考试方案：</w:t>
      </w:r>
    </w:p>
    <w:p w:rsidR="00191662" w:rsidRPr="00C11F5A" w:rsidRDefault="00191662" w:rsidP="00191662">
      <w:pPr>
        <w:pStyle w:val="a3"/>
        <w:ind w:firstLineChars="200" w:firstLine="480"/>
        <w:rPr>
          <w:rFonts w:ascii="宋体" w:hAnsi="宋体"/>
          <w:sz w:val="24"/>
          <w:szCs w:val="24"/>
        </w:rPr>
      </w:pPr>
      <w:r w:rsidRPr="00C11F5A">
        <w:rPr>
          <w:rFonts w:ascii="宋体" w:hAnsi="宋体" w:hint="eastAsia"/>
          <w:sz w:val="24"/>
          <w:szCs w:val="24"/>
        </w:rPr>
        <w:t>（1）考试方式：</w:t>
      </w:r>
      <w:r>
        <w:rPr>
          <w:rFonts w:ascii="宋体" w:hAnsi="宋体" w:hint="eastAsia"/>
          <w:sz w:val="24"/>
          <w:szCs w:val="24"/>
        </w:rPr>
        <w:t>闭卷笔试</w:t>
      </w:r>
      <w:r w:rsidRPr="00C11F5A">
        <w:rPr>
          <w:rFonts w:ascii="宋体" w:hAnsi="宋体" w:hint="eastAsia"/>
          <w:sz w:val="24"/>
          <w:szCs w:val="24"/>
        </w:rPr>
        <w:t>。</w:t>
      </w:r>
    </w:p>
    <w:p w:rsidR="00191662" w:rsidRPr="00C11F5A" w:rsidRDefault="00191662" w:rsidP="00191662">
      <w:pPr>
        <w:pStyle w:val="a3"/>
        <w:ind w:firstLineChars="200" w:firstLine="480"/>
        <w:rPr>
          <w:rFonts w:ascii="宋体" w:hAnsi="宋体"/>
          <w:sz w:val="24"/>
          <w:szCs w:val="24"/>
        </w:rPr>
      </w:pPr>
      <w:r w:rsidRPr="00C11F5A">
        <w:rPr>
          <w:rFonts w:ascii="宋体" w:hAnsi="宋体" w:hint="eastAsia"/>
          <w:sz w:val="24"/>
          <w:szCs w:val="24"/>
        </w:rPr>
        <w:t>（2</w:t>
      </w:r>
      <w:r>
        <w:rPr>
          <w:rFonts w:ascii="宋体" w:hAnsi="宋体" w:hint="eastAsia"/>
          <w:sz w:val="24"/>
          <w:szCs w:val="24"/>
        </w:rPr>
        <w:t>）考查内容：现</w:t>
      </w:r>
      <w:r w:rsidRPr="00C11F5A">
        <w:rPr>
          <w:rFonts w:ascii="宋体" w:hAnsi="宋体" w:hint="eastAsia"/>
          <w:sz w:val="24"/>
          <w:szCs w:val="24"/>
        </w:rPr>
        <w:t>代文学</w:t>
      </w:r>
      <w:r>
        <w:rPr>
          <w:rFonts w:ascii="宋体" w:hAnsi="宋体" w:hint="eastAsia"/>
          <w:sz w:val="24"/>
          <w:szCs w:val="24"/>
        </w:rPr>
        <w:t>史常识和文学评论写作</w:t>
      </w:r>
      <w:r w:rsidRPr="00C11F5A">
        <w:rPr>
          <w:rFonts w:ascii="宋体" w:hAnsi="宋体" w:hint="eastAsia"/>
          <w:sz w:val="24"/>
          <w:szCs w:val="24"/>
        </w:rPr>
        <w:t>。</w:t>
      </w:r>
    </w:p>
    <w:p w:rsidR="00191662" w:rsidRPr="00C11F5A" w:rsidRDefault="00191662" w:rsidP="00191662">
      <w:pPr>
        <w:pStyle w:val="a3"/>
        <w:ind w:firstLineChars="200" w:firstLine="480"/>
        <w:rPr>
          <w:rFonts w:ascii="宋体" w:hAnsi="宋体"/>
          <w:sz w:val="24"/>
          <w:szCs w:val="24"/>
        </w:rPr>
      </w:pPr>
      <w:r w:rsidRPr="00C11F5A">
        <w:rPr>
          <w:rFonts w:ascii="宋体" w:hAnsi="宋体" w:hint="eastAsia"/>
          <w:sz w:val="24"/>
          <w:szCs w:val="24"/>
        </w:rPr>
        <w:t>（3）考查理由：</w:t>
      </w:r>
      <w:r>
        <w:rPr>
          <w:rFonts w:ascii="宋体" w:hAnsi="宋体" w:hint="eastAsia"/>
          <w:sz w:val="24"/>
          <w:szCs w:val="24"/>
        </w:rPr>
        <w:t>本学期</w:t>
      </w:r>
      <w:r w:rsidRPr="00C11F5A">
        <w:rPr>
          <w:rFonts w:ascii="宋体" w:hAnsi="宋体" w:hint="eastAsia"/>
          <w:sz w:val="24"/>
          <w:szCs w:val="24"/>
        </w:rPr>
        <w:t>教学</w:t>
      </w:r>
      <w:r>
        <w:rPr>
          <w:rFonts w:ascii="宋体" w:hAnsi="宋体" w:hint="eastAsia"/>
          <w:sz w:val="24"/>
          <w:szCs w:val="24"/>
        </w:rPr>
        <w:t>的主要</w:t>
      </w:r>
      <w:r w:rsidRPr="00C11F5A">
        <w:rPr>
          <w:rFonts w:ascii="宋体" w:hAnsi="宋体" w:hint="eastAsia"/>
          <w:sz w:val="24"/>
          <w:szCs w:val="24"/>
        </w:rPr>
        <w:t>目标是</w:t>
      </w:r>
      <w:r>
        <w:rPr>
          <w:rFonts w:ascii="宋体" w:hAnsi="宋体" w:hint="eastAsia"/>
          <w:sz w:val="24"/>
          <w:szCs w:val="24"/>
        </w:rPr>
        <w:t>在文学史教学和作品赏析评论教学的基础上</w:t>
      </w:r>
      <w:r w:rsidRPr="00C11F5A">
        <w:rPr>
          <w:rFonts w:ascii="宋体" w:hAnsi="宋体" w:hint="eastAsia"/>
          <w:sz w:val="24"/>
          <w:szCs w:val="24"/>
        </w:rPr>
        <w:t>提高</w:t>
      </w:r>
      <w:r>
        <w:rPr>
          <w:rFonts w:ascii="宋体" w:hAnsi="宋体" w:hint="eastAsia"/>
          <w:sz w:val="24"/>
          <w:szCs w:val="24"/>
        </w:rPr>
        <w:t>学生的文学审美能力和文学批评能力。所以，</w:t>
      </w:r>
      <w:proofErr w:type="gramStart"/>
      <w:r>
        <w:rPr>
          <w:rFonts w:ascii="宋体" w:hAnsi="宋体" w:hint="eastAsia"/>
          <w:sz w:val="24"/>
          <w:szCs w:val="24"/>
        </w:rPr>
        <w:t>期末以</w:t>
      </w:r>
      <w:proofErr w:type="gramEnd"/>
      <w:r>
        <w:rPr>
          <w:rFonts w:ascii="宋体" w:hAnsi="宋体" w:hint="eastAsia"/>
          <w:sz w:val="24"/>
          <w:szCs w:val="24"/>
        </w:rPr>
        <w:t>作家、作品及各种文学现象的评论来</w:t>
      </w:r>
      <w:r w:rsidRPr="00C11F5A">
        <w:rPr>
          <w:rFonts w:ascii="宋体" w:hAnsi="宋体" w:hint="eastAsia"/>
          <w:sz w:val="24"/>
          <w:szCs w:val="24"/>
        </w:rPr>
        <w:t>考查教学目标的实现程度。学生对文学常识和基</w:t>
      </w:r>
      <w:r>
        <w:rPr>
          <w:rFonts w:ascii="宋体" w:hAnsi="宋体" w:hint="eastAsia"/>
          <w:sz w:val="24"/>
          <w:szCs w:val="24"/>
        </w:rPr>
        <w:t>础理论知识的掌握，也可以通过闭卷考试</w:t>
      </w:r>
      <w:r w:rsidRPr="00C11F5A">
        <w:rPr>
          <w:rFonts w:ascii="宋体" w:hAnsi="宋体" w:hint="eastAsia"/>
          <w:sz w:val="24"/>
          <w:szCs w:val="24"/>
        </w:rPr>
        <w:t>方式检测出来。</w:t>
      </w:r>
    </w:p>
    <w:p w:rsidR="00191662" w:rsidRPr="00C11F5A" w:rsidRDefault="00191662" w:rsidP="00191662">
      <w:pPr>
        <w:pStyle w:val="a3"/>
        <w:ind w:firstLineChars="200" w:firstLine="480"/>
        <w:rPr>
          <w:rFonts w:ascii="宋体" w:hAnsi="宋体"/>
          <w:sz w:val="24"/>
          <w:szCs w:val="24"/>
        </w:rPr>
      </w:pPr>
      <w:r w:rsidRPr="00C11F5A">
        <w:rPr>
          <w:rFonts w:ascii="宋体" w:hAnsi="宋体" w:hint="eastAsia"/>
          <w:sz w:val="24"/>
          <w:szCs w:val="24"/>
        </w:rPr>
        <w:t>（4）考查比例：课程成绩=平时</w:t>
      </w:r>
      <w:r w:rsidR="00A66A43">
        <w:rPr>
          <w:rFonts w:ascii="宋体" w:hAnsi="宋体" w:hint="eastAsia"/>
          <w:sz w:val="24"/>
          <w:szCs w:val="24"/>
        </w:rPr>
        <w:t>5</w:t>
      </w:r>
      <w:r w:rsidRPr="00C11F5A">
        <w:rPr>
          <w:rFonts w:ascii="宋体" w:hAnsi="宋体" w:hint="eastAsia"/>
          <w:sz w:val="24"/>
          <w:szCs w:val="24"/>
        </w:rPr>
        <w:t>0%+</w:t>
      </w:r>
      <w:r w:rsidR="00A66A43">
        <w:rPr>
          <w:rFonts w:ascii="宋体" w:hAnsi="宋体" w:hint="eastAsia"/>
          <w:sz w:val="24"/>
          <w:szCs w:val="24"/>
        </w:rPr>
        <w:t>5</w:t>
      </w:r>
      <w:r w:rsidRPr="00C11F5A">
        <w:rPr>
          <w:rFonts w:ascii="宋体" w:hAnsi="宋体" w:hint="eastAsia"/>
          <w:sz w:val="24"/>
          <w:szCs w:val="24"/>
        </w:rPr>
        <w:t>0%期末考查。</w:t>
      </w:r>
    </w:p>
    <w:p w:rsidR="00191662" w:rsidRPr="00C11F5A" w:rsidRDefault="00191662" w:rsidP="00191662">
      <w:pPr>
        <w:pStyle w:val="a3"/>
        <w:ind w:firstLineChars="200" w:firstLine="480"/>
        <w:rPr>
          <w:rFonts w:ascii="宋体" w:hAnsi="宋体"/>
          <w:sz w:val="24"/>
          <w:szCs w:val="24"/>
        </w:rPr>
      </w:pPr>
      <w:r w:rsidRPr="00C11F5A">
        <w:rPr>
          <w:rFonts w:ascii="宋体" w:hAnsi="宋体" w:hint="eastAsia"/>
          <w:sz w:val="24"/>
          <w:szCs w:val="24"/>
        </w:rPr>
        <w:t>注：平时成绩含作业、课堂讨论、考勤等。</w:t>
      </w:r>
    </w:p>
    <w:p w:rsidR="00191662" w:rsidRDefault="00191662" w:rsidP="00191662">
      <w:pPr>
        <w:rPr>
          <w:rFonts w:ascii="宋体" w:hAnsi="宋体"/>
          <w:sz w:val="24"/>
        </w:rPr>
      </w:pPr>
    </w:p>
    <w:p w:rsidR="00191662" w:rsidRDefault="00191662" w:rsidP="00191662">
      <w:pPr>
        <w:rPr>
          <w:rFonts w:ascii="宋体" w:hAnsi="宋体"/>
          <w:sz w:val="24"/>
        </w:rPr>
      </w:pPr>
    </w:p>
    <w:p w:rsidR="00191662" w:rsidRDefault="00191662" w:rsidP="00191662">
      <w:pPr>
        <w:rPr>
          <w:rFonts w:ascii="宋体" w:hAnsi="宋体"/>
          <w:sz w:val="24"/>
        </w:rPr>
      </w:pPr>
    </w:p>
    <w:p w:rsidR="00191662" w:rsidRDefault="00191662" w:rsidP="00191662">
      <w:pPr>
        <w:rPr>
          <w:rFonts w:ascii="宋体" w:hAnsi="宋体"/>
          <w:sz w:val="24"/>
        </w:rPr>
      </w:pPr>
    </w:p>
    <w:p w:rsidR="00191662" w:rsidRDefault="00191662" w:rsidP="00191662">
      <w:pPr>
        <w:spacing w:line="720" w:lineRule="exact"/>
        <w:jc w:val="center"/>
        <w:rPr>
          <w:rFonts w:ascii="宋体" w:hAnsi="宋体"/>
          <w:sz w:val="52"/>
        </w:rPr>
      </w:pPr>
    </w:p>
    <w:p w:rsidR="00191662" w:rsidRDefault="00191662" w:rsidP="00191662">
      <w:pPr>
        <w:spacing w:line="720" w:lineRule="exact"/>
        <w:jc w:val="center"/>
        <w:rPr>
          <w:rFonts w:ascii="宋体" w:hAnsi="宋体"/>
          <w:sz w:val="52"/>
        </w:rPr>
      </w:pPr>
    </w:p>
    <w:p w:rsidR="00191662" w:rsidRDefault="00191662" w:rsidP="00191662">
      <w:pPr>
        <w:spacing w:line="720" w:lineRule="exact"/>
        <w:jc w:val="center"/>
        <w:rPr>
          <w:rFonts w:ascii="宋体" w:hAnsi="宋体"/>
          <w:sz w:val="52"/>
        </w:rPr>
      </w:pPr>
    </w:p>
    <w:p w:rsidR="00191662" w:rsidRDefault="00191662" w:rsidP="00191662">
      <w:pPr>
        <w:spacing w:line="720" w:lineRule="exact"/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教学进度表</w:t>
      </w:r>
    </w:p>
    <w:p w:rsidR="00191662" w:rsidRDefault="00191662" w:rsidP="00191662">
      <w:pPr>
        <w:spacing w:line="720" w:lineRule="exact"/>
        <w:jc w:val="center"/>
        <w:rPr>
          <w:rFonts w:ascii="宋体" w:hAnsi="宋体"/>
          <w:sz w:val="52"/>
        </w:rPr>
      </w:pP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3187"/>
        <w:gridCol w:w="720"/>
        <w:gridCol w:w="540"/>
        <w:gridCol w:w="540"/>
        <w:gridCol w:w="467"/>
        <w:gridCol w:w="627"/>
        <w:gridCol w:w="2573"/>
      </w:tblGrid>
      <w:tr w:rsidR="00191662" w:rsidTr="00DD3553">
        <w:trPr>
          <w:cantSplit/>
          <w:trHeight w:val="260"/>
          <w:jc w:val="center"/>
        </w:trPr>
        <w:tc>
          <w:tcPr>
            <w:tcW w:w="454" w:type="dxa"/>
            <w:vMerge w:val="restart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191662" w:rsidRDefault="00191662" w:rsidP="00DD3553">
            <w:pPr>
              <w:jc w:val="center"/>
            </w:pP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187" w:type="dxa"/>
            <w:vMerge w:val="restart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计划进度</w:t>
            </w:r>
          </w:p>
        </w:tc>
        <w:tc>
          <w:tcPr>
            <w:tcW w:w="2894" w:type="dxa"/>
            <w:gridSpan w:val="5"/>
            <w:tcBorders>
              <w:bottom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课时分配</w:t>
            </w:r>
          </w:p>
        </w:tc>
        <w:tc>
          <w:tcPr>
            <w:tcW w:w="2573" w:type="dxa"/>
            <w:vMerge w:val="restart"/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注</w:t>
            </w:r>
          </w:p>
        </w:tc>
      </w:tr>
      <w:tr w:rsidR="00191662" w:rsidTr="00DD3553">
        <w:trPr>
          <w:cantSplit/>
          <w:trHeight w:val="1000"/>
          <w:jc w:val="center"/>
        </w:trPr>
        <w:tc>
          <w:tcPr>
            <w:tcW w:w="454" w:type="dxa"/>
            <w:vMerge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</w:p>
        </w:tc>
        <w:tc>
          <w:tcPr>
            <w:tcW w:w="3187" w:type="dxa"/>
            <w:vMerge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pPr>
              <w:widowControl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讲</w:t>
            </w: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授</w:t>
            </w: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540" w:type="dxa"/>
            <w:tcBorders>
              <w:top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习</w:t>
            </w: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题</w:t>
            </w: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540" w:type="dxa"/>
            <w:tcBorders>
              <w:top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课</w:t>
            </w: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堂</w:t>
            </w: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讨</w:t>
            </w: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论</w:t>
            </w:r>
          </w:p>
        </w:tc>
        <w:tc>
          <w:tcPr>
            <w:tcW w:w="467" w:type="dxa"/>
            <w:tcBorders>
              <w:top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实</w:t>
            </w:r>
          </w:p>
          <w:p w:rsidR="00191662" w:rsidRDefault="00191662" w:rsidP="00DD3553">
            <w:pPr>
              <w:jc w:val="center"/>
            </w:pPr>
            <w:proofErr w:type="gramStart"/>
            <w:r>
              <w:rPr>
                <w:rFonts w:hint="eastAsia"/>
              </w:rPr>
              <w:t>验</w:t>
            </w:r>
            <w:proofErr w:type="gramEnd"/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参</w:t>
            </w: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观</w:t>
            </w:r>
          </w:p>
        </w:tc>
        <w:tc>
          <w:tcPr>
            <w:tcW w:w="627" w:type="dxa"/>
            <w:tcBorders>
              <w:top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测</w:t>
            </w:r>
          </w:p>
          <w:p w:rsidR="00191662" w:rsidRDefault="00191662" w:rsidP="00DD3553">
            <w:pPr>
              <w:jc w:val="center"/>
            </w:pPr>
          </w:p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验</w:t>
            </w:r>
          </w:p>
        </w:tc>
        <w:tc>
          <w:tcPr>
            <w:tcW w:w="2573" w:type="dxa"/>
            <w:vMerge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val="552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巴金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>
            <w:pPr>
              <w:jc w:val="center"/>
            </w:pPr>
          </w:p>
        </w:tc>
        <w:tc>
          <w:tcPr>
            <w:tcW w:w="540" w:type="dxa"/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>
            <w:pPr>
              <w:jc w:val="center"/>
            </w:pPr>
          </w:p>
        </w:tc>
        <w:tc>
          <w:tcPr>
            <w:tcW w:w="627" w:type="dxa"/>
            <w:vAlign w:val="center"/>
          </w:tcPr>
          <w:p w:rsidR="00191662" w:rsidRDefault="00191662" w:rsidP="00DD3553">
            <w:pPr>
              <w:jc w:val="center"/>
            </w:pPr>
          </w:p>
        </w:tc>
        <w:tc>
          <w:tcPr>
            <w:tcW w:w="2573" w:type="dxa"/>
            <w:vAlign w:val="center"/>
          </w:tcPr>
          <w:p w:rsidR="00191662" w:rsidRDefault="00191662" w:rsidP="00DD3553">
            <w:pPr>
              <w:jc w:val="center"/>
            </w:pPr>
          </w:p>
        </w:tc>
      </w:tr>
      <w:tr w:rsidR="00191662" w:rsidTr="00DD3553">
        <w:trPr>
          <w:cantSplit/>
          <w:trHeight w:hRule="exact" w:val="489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老舍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hRule="exact" w:val="614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沈从文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hRule="exact" w:val="624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左联和左翼小说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191662" w:rsidRDefault="00191662" w:rsidP="00DD3553">
            <w:pPr>
              <w:jc w:val="center"/>
            </w:pPr>
          </w:p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第一次作业：</w:t>
            </w:r>
            <w:r w:rsidR="00A66A43">
              <w:rPr>
                <w:rFonts w:hint="eastAsia"/>
              </w:rPr>
              <w:t>《死水微澜》</w:t>
            </w:r>
            <w:r w:rsidR="001E6CEB">
              <w:rPr>
                <w:rFonts w:hint="eastAsia"/>
              </w:rPr>
              <w:t>赏析</w:t>
            </w:r>
          </w:p>
        </w:tc>
      </w:tr>
      <w:tr w:rsidR="00191662" w:rsidTr="00DD3553">
        <w:trPr>
          <w:cantSplit/>
          <w:trHeight w:hRule="exact" w:val="635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京派和海派小说</w:t>
            </w:r>
          </w:p>
        </w:tc>
        <w:tc>
          <w:tcPr>
            <w:tcW w:w="720" w:type="dxa"/>
            <w:vAlign w:val="center"/>
          </w:tcPr>
          <w:p w:rsidR="00191662" w:rsidRPr="008F32F1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hRule="exact" w:val="599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三十年代的通俗小说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hRule="exact" w:val="619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pPr>
              <w:spacing w:line="400" w:lineRule="exact"/>
            </w:pPr>
            <w:r>
              <w:rPr>
                <w:rFonts w:hint="eastAsia"/>
              </w:rPr>
              <w:t>三十年代的诗歌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hRule="exact" w:val="641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三十年代的散文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672D55">
            <w:r>
              <w:rPr>
                <w:rFonts w:hint="eastAsia"/>
              </w:rPr>
              <w:t>第二次作业：</w:t>
            </w:r>
            <w:r w:rsidR="00672D55">
              <w:rPr>
                <w:rFonts w:hint="eastAsia"/>
              </w:rPr>
              <w:t>搜集“左联”在高校教材中的内容演变</w:t>
            </w:r>
            <w:r w:rsidR="00672D55">
              <w:rPr>
                <w:rFonts w:hint="eastAsia"/>
              </w:rPr>
              <w:t xml:space="preserve"> </w:t>
            </w:r>
          </w:p>
        </w:tc>
      </w:tr>
      <w:tr w:rsidR="00191662" w:rsidTr="00DD3553">
        <w:trPr>
          <w:cantSplit/>
          <w:trHeight w:hRule="exact" w:val="479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pPr>
              <w:spacing w:line="400" w:lineRule="exact"/>
            </w:pPr>
            <w:r>
              <w:rPr>
                <w:rFonts w:hint="eastAsia"/>
              </w:rPr>
              <w:t>三十年代的戏剧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/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  <w:p w:rsidR="00191662" w:rsidRDefault="00191662" w:rsidP="00DD3553"/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hRule="exact" w:val="602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曹禺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hRule="exact" w:val="651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四十年代的文学思潮与运动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２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E6CEB" w:rsidTr="00DD3553">
        <w:trPr>
          <w:cantSplit/>
          <w:trHeight w:hRule="exact" w:val="651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E6CEB" w:rsidRDefault="001E6CEB" w:rsidP="00DD35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E6CEB" w:rsidRDefault="001E6CEB" w:rsidP="00DD3553">
            <w:pPr>
              <w:rPr>
                <w:rFonts w:hint="eastAsia"/>
              </w:rPr>
            </w:pPr>
            <w:r>
              <w:rPr>
                <w:rFonts w:hint="eastAsia"/>
              </w:rPr>
              <w:t>实践周</w:t>
            </w:r>
          </w:p>
        </w:tc>
        <w:tc>
          <w:tcPr>
            <w:tcW w:w="720" w:type="dxa"/>
            <w:vAlign w:val="center"/>
          </w:tcPr>
          <w:p w:rsidR="001E6CEB" w:rsidRDefault="001E6CEB" w:rsidP="00DD3553">
            <w:pPr>
              <w:rPr>
                <w:rFonts w:hint="eastAsia"/>
              </w:rPr>
            </w:pPr>
          </w:p>
        </w:tc>
        <w:tc>
          <w:tcPr>
            <w:tcW w:w="540" w:type="dxa"/>
            <w:vAlign w:val="center"/>
          </w:tcPr>
          <w:p w:rsidR="001E6CEB" w:rsidRDefault="001E6CEB" w:rsidP="00DD3553"/>
        </w:tc>
        <w:tc>
          <w:tcPr>
            <w:tcW w:w="540" w:type="dxa"/>
            <w:vAlign w:val="center"/>
          </w:tcPr>
          <w:p w:rsidR="001E6CEB" w:rsidRDefault="001E6CEB" w:rsidP="00DD3553">
            <w:pPr>
              <w:ind w:firstLineChars="50" w:firstLine="105"/>
              <w:rPr>
                <w:rFonts w:hint="eastAsia"/>
              </w:rPr>
            </w:pPr>
          </w:p>
        </w:tc>
        <w:tc>
          <w:tcPr>
            <w:tcW w:w="467" w:type="dxa"/>
            <w:vAlign w:val="center"/>
          </w:tcPr>
          <w:p w:rsidR="001E6CEB" w:rsidRDefault="001E6CEB" w:rsidP="00DD3553"/>
        </w:tc>
        <w:tc>
          <w:tcPr>
            <w:tcW w:w="627" w:type="dxa"/>
            <w:vAlign w:val="center"/>
          </w:tcPr>
          <w:p w:rsidR="001E6CEB" w:rsidRDefault="001E6CEB" w:rsidP="00DD3553"/>
        </w:tc>
        <w:tc>
          <w:tcPr>
            <w:tcW w:w="2573" w:type="dxa"/>
            <w:vAlign w:val="center"/>
          </w:tcPr>
          <w:p w:rsidR="001E6CEB" w:rsidRDefault="001E6CEB" w:rsidP="00DD3553"/>
        </w:tc>
      </w:tr>
      <w:tr w:rsidR="00191662" w:rsidTr="00DD3553">
        <w:trPr>
          <w:cantSplit/>
          <w:trHeight w:hRule="exact" w:val="604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1</w:t>
            </w:r>
            <w:r w:rsidR="001E6CEB">
              <w:rPr>
                <w:rFonts w:hint="eastAsia"/>
              </w:rPr>
              <w:t>3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E6CEB" w:rsidRDefault="001E6CEB" w:rsidP="001E6CEB">
            <w:pPr>
              <w:spacing w:line="400" w:lineRule="exact"/>
            </w:pPr>
            <w:r>
              <w:rPr>
                <w:rFonts w:hint="eastAsia"/>
              </w:rPr>
              <w:t>四十年代的小说</w:t>
            </w:r>
          </w:p>
          <w:p w:rsidR="00191662" w:rsidRDefault="00191662" w:rsidP="00DD3553">
            <w:pPr>
              <w:spacing w:line="400" w:lineRule="exact"/>
            </w:pP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第三次作业：</w:t>
            </w:r>
            <w:r w:rsidR="00672D55">
              <w:rPr>
                <w:rFonts w:hint="eastAsia"/>
              </w:rPr>
              <w:t>选择任</w:t>
            </w:r>
            <w:proofErr w:type="gramStart"/>
            <w:r w:rsidR="00672D55">
              <w:rPr>
                <w:rFonts w:hint="eastAsia"/>
              </w:rPr>
              <w:t>一</w:t>
            </w:r>
            <w:proofErr w:type="gramEnd"/>
            <w:r w:rsidR="001E6CEB">
              <w:rPr>
                <w:rFonts w:hint="eastAsia"/>
              </w:rPr>
              <w:t>作家作品进行</w:t>
            </w:r>
            <w:r w:rsidR="00672D55">
              <w:rPr>
                <w:rFonts w:hint="eastAsia"/>
              </w:rPr>
              <w:t>文学</w:t>
            </w:r>
            <w:r w:rsidR="001E6CEB">
              <w:rPr>
                <w:rFonts w:hint="eastAsia"/>
              </w:rPr>
              <w:t>史</w:t>
            </w:r>
            <w:r w:rsidR="00672D55">
              <w:rPr>
                <w:rFonts w:hint="eastAsia"/>
              </w:rPr>
              <w:t>评论</w:t>
            </w:r>
          </w:p>
        </w:tc>
      </w:tr>
      <w:tr w:rsidR="00191662" w:rsidTr="00DD3553">
        <w:trPr>
          <w:cantSplit/>
          <w:trHeight w:hRule="exact" w:val="483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1</w:t>
            </w:r>
            <w:r w:rsidR="001E6CEB">
              <w:rPr>
                <w:rFonts w:hint="eastAsia"/>
              </w:rPr>
              <w:t>4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E6CEB" w:rsidP="001E6CEB">
            <w:pPr>
              <w:spacing w:line="400" w:lineRule="exact"/>
            </w:pPr>
            <w:r>
              <w:rPr>
                <w:rFonts w:hint="eastAsia"/>
              </w:rPr>
              <w:t>赵树理与张爱玲作品比较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hRule="exact" w:val="630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1</w:t>
            </w:r>
            <w:r w:rsidR="001E6CEB">
              <w:rPr>
                <w:rFonts w:hint="eastAsia"/>
              </w:rPr>
              <w:t>5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pPr>
              <w:spacing w:line="400" w:lineRule="exact"/>
            </w:pPr>
            <w:r>
              <w:rPr>
                <w:rFonts w:hint="eastAsia"/>
              </w:rPr>
              <w:t>四十年代的诗歌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  <w:tr w:rsidR="00191662" w:rsidTr="00DD3553">
        <w:trPr>
          <w:cantSplit/>
          <w:trHeight w:hRule="exact" w:val="632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1</w:t>
            </w:r>
            <w:r w:rsidR="001E6CEB">
              <w:rPr>
                <w:rFonts w:hint="eastAsia"/>
              </w:rPr>
              <w:t>6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Default="00191662" w:rsidP="00DD3553">
            <w:r>
              <w:rPr>
                <w:rFonts w:hint="eastAsia"/>
              </w:rPr>
              <w:t>四十年代散文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pPr>
              <w:ind w:firstLineChars="50" w:firstLine="105"/>
            </w:pPr>
            <w:r>
              <w:rPr>
                <w:rFonts w:hint="eastAsia"/>
              </w:rPr>
              <w:t>1</w:t>
            </w:r>
          </w:p>
          <w:p w:rsidR="00191662" w:rsidRDefault="00191662" w:rsidP="00DD3553"/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Pr="00094A30" w:rsidRDefault="00191662" w:rsidP="00DD3553">
            <w:pPr>
              <w:rPr>
                <w:rFonts w:ascii="宋体" w:hAnsi="宋体" w:cs="宋体"/>
              </w:rPr>
            </w:pPr>
          </w:p>
        </w:tc>
      </w:tr>
      <w:tr w:rsidR="00191662" w:rsidTr="00DD3553">
        <w:trPr>
          <w:cantSplit/>
          <w:trHeight w:hRule="exact" w:val="575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191662" w:rsidRDefault="00191662" w:rsidP="00DD3553">
            <w:pPr>
              <w:jc w:val="center"/>
            </w:pPr>
            <w:r>
              <w:rPr>
                <w:rFonts w:hint="eastAsia"/>
              </w:rPr>
              <w:t>1</w:t>
            </w:r>
            <w:r w:rsidR="001E6CEB">
              <w:rPr>
                <w:rFonts w:hint="eastAsia"/>
              </w:rPr>
              <w:t>7</w:t>
            </w:r>
          </w:p>
        </w:tc>
        <w:tc>
          <w:tcPr>
            <w:tcW w:w="3187" w:type="dxa"/>
            <w:tcBorders>
              <w:left w:val="single" w:sz="4" w:space="0" w:color="000000"/>
            </w:tcBorders>
            <w:vAlign w:val="center"/>
          </w:tcPr>
          <w:p w:rsidR="00191662" w:rsidRPr="00711AA9" w:rsidRDefault="00191662" w:rsidP="00DD3553">
            <w:pPr>
              <w:rPr>
                <w:rFonts w:ascii="宋体" w:hAnsi="宋体" w:cs="宋体"/>
              </w:rPr>
            </w:pPr>
            <w:r>
              <w:rPr>
                <w:rFonts w:hint="eastAsia"/>
              </w:rPr>
              <w:t>四十年代的戏剧</w:t>
            </w:r>
          </w:p>
        </w:tc>
        <w:tc>
          <w:tcPr>
            <w:tcW w:w="72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191662" w:rsidRDefault="00191662" w:rsidP="00DD3553"/>
        </w:tc>
        <w:tc>
          <w:tcPr>
            <w:tcW w:w="540" w:type="dxa"/>
            <w:vAlign w:val="center"/>
          </w:tcPr>
          <w:p w:rsidR="00191662" w:rsidRDefault="00191662" w:rsidP="00DD3553">
            <w:r>
              <w:rPr>
                <w:rFonts w:hint="eastAsia"/>
              </w:rPr>
              <w:t xml:space="preserve"> 1</w:t>
            </w:r>
          </w:p>
        </w:tc>
        <w:tc>
          <w:tcPr>
            <w:tcW w:w="467" w:type="dxa"/>
            <w:vAlign w:val="center"/>
          </w:tcPr>
          <w:p w:rsidR="00191662" w:rsidRDefault="00191662" w:rsidP="00DD3553"/>
        </w:tc>
        <w:tc>
          <w:tcPr>
            <w:tcW w:w="627" w:type="dxa"/>
            <w:vAlign w:val="center"/>
          </w:tcPr>
          <w:p w:rsidR="00191662" w:rsidRDefault="00191662" w:rsidP="00DD3553"/>
        </w:tc>
        <w:tc>
          <w:tcPr>
            <w:tcW w:w="2573" w:type="dxa"/>
            <w:vAlign w:val="center"/>
          </w:tcPr>
          <w:p w:rsidR="00191662" w:rsidRDefault="00191662" w:rsidP="00DD3553"/>
        </w:tc>
      </w:tr>
    </w:tbl>
    <w:p w:rsidR="00191662" w:rsidRDefault="00191662" w:rsidP="00191662">
      <w:pPr>
        <w:spacing w:line="720" w:lineRule="exact"/>
        <w:rPr>
          <w:rFonts w:ascii="宋体" w:hAnsi="宋体"/>
          <w:sz w:val="44"/>
        </w:rPr>
      </w:pPr>
      <w:r>
        <w:rPr>
          <w:rFonts w:ascii="宋体" w:hAnsi="宋体" w:hint="eastAsia"/>
          <w:sz w:val="44"/>
        </w:rPr>
        <w:lastRenderedPageBreak/>
        <w:t>教研室审查意见：</w:t>
      </w:r>
    </w:p>
    <w:p w:rsidR="00191662" w:rsidRPr="00EF4AE1" w:rsidRDefault="00191662" w:rsidP="00191662">
      <w:pPr>
        <w:spacing w:line="72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符合教学计划要求，可根据具体教学情况予以适当调整</w:t>
      </w:r>
      <w:r w:rsidR="001E6CEB">
        <w:rPr>
          <w:rFonts w:ascii="宋体" w:hAnsi="宋体" w:hint="eastAsia"/>
          <w:sz w:val="28"/>
          <w:szCs w:val="28"/>
        </w:rPr>
        <w:t>。</w:t>
      </w:r>
    </w:p>
    <w:p w:rsidR="00191662" w:rsidRDefault="00191662" w:rsidP="00191662">
      <w:pPr>
        <w:spacing w:line="720" w:lineRule="exact"/>
        <w:ind w:firstLineChars="200" w:firstLine="880"/>
        <w:rPr>
          <w:rFonts w:ascii="楷体_GB2312" w:eastAsia="楷体_GB2312" w:hAnsi="宋体"/>
          <w:sz w:val="44"/>
        </w:rPr>
      </w:pPr>
    </w:p>
    <w:p w:rsidR="00191662" w:rsidRDefault="00191662" w:rsidP="00191662">
      <w:pPr>
        <w:spacing w:line="720" w:lineRule="exact"/>
        <w:jc w:val="center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                            教研室主任签名：</w:t>
      </w:r>
      <w:r w:rsidR="001E6CEB">
        <w:rPr>
          <w:rFonts w:ascii="宋体" w:hAnsi="宋体" w:hint="eastAsia"/>
          <w:noProof/>
          <w:sz w:val="28"/>
          <w:u w:val="single"/>
        </w:rPr>
        <w:drawing>
          <wp:inline distT="0" distB="0" distL="0" distR="0" wp14:anchorId="447F3126" wp14:editId="5E8D460F">
            <wp:extent cx="1200150" cy="488950"/>
            <wp:effectExtent l="0" t="0" r="0" b="6350"/>
            <wp:docPr id="2" name="图片 2" descr="IMG_3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IMG_30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662" w:rsidRDefault="00191662" w:rsidP="00191662">
      <w:pPr>
        <w:spacing w:line="720" w:lineRule="exact"/>
        <w:jc w:val="righ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201</w:t>
      </w:r>
      <w:r w:rsidR="001E6CEB">
        <w:rPr>
          <w:rFonts w:ascii="宋体" w:hAnsi="宋体" w:hint="eastAsia"/>
          <w:sz w:val="28"/>
        </w:rPr>
        <w:t>8</w:t>
      </w:r>
      <w:r>
        <w:rPr>
          <w:rFonts w:ascii="宋体" w:hAnsi="宋体" w:hint="eastAsia"/>
          <w:sz w:val="28"/>
        </w:rPr>
        <w:t>年</w:t>
      </w:r>
      <w:r w:rsidR="001E6CEB">
        <w:rPr>
          <w:rFonts w:ascii="宋体" w:hAnsi="宋体" w:hint="eastAsia"/>
          <w:sz w:val="28"/>
        </w:rPr>
        <w:t>3</w:t>
      </w:r>
      <w:r>
        <w:rPr>
          <w:rFonts w:ascii="宋体" w:hAnsi="宋体" w:hint="eastAsia"/>
          <w:sz w:val="28"/>
        </w:rPr>
        <w:t xml:space="preserve">月 </w:t>
      </w:r>
      <w:r w:rsidR="001E6CEB">
        <w:rPr>
          <w:rFonts w:ascii="宋体" w:hAnsi="宋体" w:hint="eastAsia"/>
          <w:sz w:val="28"/>
        </w:rPr>
        <w:t>1</w:t>
      </w:r>
      <w:r>
        <w:rPr>
          <w:rFonts w:ascii="宋体" w:hAnsi="宋体" w:hint="eastAsia"/>
          <w:sz w:val="28"/>
        </w:rPr>
        <w:t>8日</w:t>
      </w:r>
    </w:p>
    <w:p w:rsidR="00191662" w:rsidRDefault="00191662" w:rsidP="00191662">
      <w:pPr>
        <w:spacing w:line="720" w:lineRule="exact"/>
        <w:rPr>
          <w:rFonts w:ascii="宋体" w:hAnsi="宋体"/>
          <w:sz w:val="52"/>
        </w:rPr>
      </w:pPr>
    </w:p>
    <w:p w:rsidR="00191662" w:rsidRDefault="00191662" w:rsidP="00191662">
      <w:pPr>
        <w:spacing w:line="720" w:lineRule="exact"/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44"/>
        </w:rPr>
        <w:t>执行情况检查记载</w:t>
      </w:r>
    </w:p>
    <w:p w:rsidR="00191662" w:rsidRDefault="00191662" w:rsidP="00191662">
      <w:pPr>
        <w:spacing w:line="720" w:lineRule="exact"/>
        <w:jc w:val="center"/>
        <w:rPr>
          <w:rFonts w:ascii="宋体" w:hAnsi="宋体"/>
          <w:sz w:val="52"/>
        </w:rPr>
      </w:pPr>
    </w:p>
    <w:p w:rsidR="00191662" w:rsidRDefault="00191662" w:rsidP="00191662">
      <w:pPr>
        <w:spacing w:line="72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第一次:</w:t>
      </w:r>
    </w:p>
    <w:p w:rsidR="00191662" w:rsidRDefault="00191662" w:rsidP="00191662">
      <w:pPr>
        <w:spacing w:line="720" w:lineRule="exact"/>
        <w:rPr>
          <w:rFonts w:ascii="宋体" w:hAnsi="宋体"/>
          <w:sz w:val="32"/>
        </w:rPr>
      </w:pPr>
    </w:p>
    <w:p w:rsidR="00191662" w:rsidRDefault="00191662" w:rsidP="00191662">
      <w:pPr>
        <w:spacing w:line="720" w:lineRule="exact"/>
        <w:rPr>
          <w:rFonts w:ascii="宋体" w:hAnsi="宋体"/>
          <w:sz w:val="32"/>
        </w:rPr>
      </w:pPr>
    </w:p>
    <w:p w:rsidR="00191662" w:rsidRDefault="00191662" w:rsidP="00191662">
      <w:pPr>
        <w:spacing w:line="720" w:lineRule="exact"/>
        <w:rPr>
          <w:rFonts w:ascii="宋体" w:hAnsi="宋体"/>
          <w:sz w:val="32"/>
          <w:u w:val="single"/>
        </w:rPr>
      </w:pPr>
      <w:r>
        <w:rPr>
          <w:rFonts w:ascii="宋体" w:hAnsi="宋体" w:hint="eastAsia"/>
          <w:sz w:val="32"/>
        </w:rPr>
        <w:t xml:space="preserve">                         教研室主任签名</w:t>
      </w:r>
      <w:r w:rsidR="001E6CEB">
        <w:rPr>
          <w:rFonts w:ascii="宋体" w:hAnsi="宋体" w:hint="eastAsia"/>
          <w:sz w:val="32"/>
        </w:rPr>
        <w:t>：</w:t>
      </w:r>
      <w:r w:rsidR="001E6CEB">
        <w:rPr>
          <w:rFonts w:ascii="宋体" w:hAnsi="宋体" w:hint="eastAsia"/>
          <w:noProof/>
          <w:sz w:val="28"/>
          <w:u w:val="single"/>
        </w:rPr>
        <w:drawing>
          <wp:inline distT="0" distB="0" distL="0" distR="0" wp14:anchorId="447F3126" wp14:editId="5E8D460F">
            <wp:extent cx="1200150" cy="488950"/>
            <wp:effectExtent l="0" t="0" r="0" b="6350"/>
            <wp:docPr id="1" name="图片 1" descr="IMG_3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IMG_30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662" w:rsidRDefault="00191662" w:rsidP="001E6CEB">
      <w:pPr>
        <w:spacing w:line="720" w:lineRule="exact"/>
        <w:ind w:firstLineChars="1700" w:firstLine="544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201</w:t>
      </w:r>
      <w:r w:rsidR="001E6CEB">
        <w:rPr>
          <w:rFonts w:ascii="宋体" w:hAnsi="宋体" w:hint="eastAsia"/>
          <w:sz w:val="32"/>
        </w:rPr>
        <w:t>8</w:t>
      </w:r>
      <w:r>
        <w:rPr>
          <w:rFonts w:ascii="宋体" w:hAnsi="宋体" w:hint="eastAsia"/>
          <w:sz w:val="32"/>
        </w:rPr>
        <w:t>年</w:t>
      </w:r>
      <w:r w:rsidR="001E6CEB">
        <w:rPr>
          <w:rFonts w:ascii="宋体" w:hAnsi="宋体" w:hint="eastAsia"/>
          <w:sz w:val="32"/>
        </w:rPr>
        <w:t xml:space="preserve"> </w:t>
      </w:r>
      <w:r w:rsidR="001E6CEB"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月  日</w:t>
      </w:r>
    </w:p>
    <w:p w:rsidR="00191662" w:rsidRDefault="00191662" w:rsidP="00191662">
      <w:pPr>
        <w:spacing w:line="720" w:lineRule="exact"/>
        <w:rPr>
          <w:rFonts w:ascii="宋体" w:hAnsi="宋体"/>
        </w:rPr>
      </w:pP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                                                           </w:t>
      </w:r>
      <w:r>
        <w:rPr>
          <w:rFonts w:ascii="宋体" w:hAnsi="宋体" w:hint="eastAsia"/>
        </w:rPr>
        <w:t xml:space="preserve"> </w:t>
      </w:r>
    </w:p>
    <w:p w:rsidR="00191662" w:rsidRDefault="00191662" w:rsidP="00191662">
      <w:pPr>
        <w:spacing w:line="720" w:lineRule="exact"/>
        <w:ind w:firstLine="42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第二次 </w:t>
      </w:r>
    </w:p>
    <w:p w:rsidR="00191662" w:rsidRDefault="00191662" w:rsidP="00191662">
      <w:pPr>
        <w:spacing w:line="720" w:lineRule="exact"/>
        <w:rPr>
          <w:rFonts w:ascii="宋体" w:hAnsi="宋体"/>
          <w:sz w:val="32"/>
        </w:rPr>
      </w:pPr>
    </w:p>
    <w:p w:rsidR="001E6CEB" w:rsidRDefault="001E6CEB" w:rsidP="00191662">
      <w:pPr>
        <w:spacing w:line="720" w:lineRule="exact"/>
        <w:rPr>
          <w:rFonts w:ascii="宋体" w:hAnsi="宋体" w:hint="eastAsia"/>
          <w:sz w:val="32"/>
        </w:rPr>
      </w:pPr>
    </w:p>
    <w:p w:rsidR="00191662" w:rsidRDefault="00191662" w:rsidP="001E6CEB">
      <w:pPr>
        <w:spacing w:line="720" w:lineRule="exact"/>
        <w:ind w:firstLineChars="300" w:firstLine="960"/>
        <w:jc w:val="right"/>
        <w:rPr>
          <w:rFonts w:ascii="宋体" w:hAnsi="宋体"/>
          <w:sz w:val="32"/>
          <w:u w:val="single"/>
        </w:rPr>
      </w:pPr>
      <w:r>
        <w:rPr>
          <w:rFonts w:ascii="宋体" w:hAnsi="宋体" w:hint="eastAsia"/>
          <w:sz w:val="32"/>
        </w:rPr>
        <w:t>教研室主任签名</w:t>
      </w:r>
      <w:r w:rsidR="001E6CEB">
        <w:rPr>
          <w:rFonts w:ascii="宋体" w:hAnsi="宋体" w:hint="eastAsia"/>
          <w:sz w:val="32"/>
        </w:rPr>
        <w:t>：</w:t>
      </w:r>
      <w:r w:rsidR="001E6CEB">
        <w:rPr>
          <w:rFonts w:ascii="宋体" w:hAnsi="宋体" w:hint="eastAsia"/>
          <w:noProof/>
          <w:sz w:val="28"/>
          <w:u w:val="single"/>
        </w:rPr>
        <w:drawing>
          <wp:inline distT="0" distB="0" distL="0" distR="0" wp14:anchorId="447F3126" wp14:editId="5E8D460F">
            <wp:extent cx="1200150" cy="488950"/>
            <wp:effectExtent l="0" t="0" r="0" b="6350"/>
            <wp:docPr id="3" name="图片 3" descr="IMG_3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IMG_30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662" w:rsidRDefault="00191662" w:rsidP="00191662">
      <w:pPr>
        <w:spacing w:line="720" w:lineRule="exact"/>
        <w:jc w:val="right"/>
      </w:pPr>
      <w:r>
        <w:rPr>
          <w:rFonts w:ascii="宋体" w:hAnsi="宋体" w:hint="eastAsia"/>
          <w:sz w:val="32"/>
        </w:rPr>
        <w:t>2017 年     月     日</w:t>
      </w:r>
    </w:p>
    <w:p w:rsidR="00801BA2" w:rsidRDefault="001E6CEB"/>
    <w:sectPr w:rsidR="00801B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D52A9"/>
    <w:multiLevelType w:val="multilevel"/>
    <w:tmpl w:val="00000000"/>
    <w:lvl w:ilvl="0">
      <w:start w:val="1"/>
      <w:numFmt w:val="japaneseCounting"/>
      <w:lvlText w:val="%1、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1500"/>
        </w:tabs>
        <w:ind w:left="1500" w:hanging="1080"/>
      </w:pPr>
      <w:rPr>
        <w:rFonts w:hint="eastAsia"/>
      </w:rPr>
    </w:lvl>
    <w:lvl w:ilvl="2">
      <w:start w:val="1"/>
      <w:numFmt w:val="decimal"/>
      <w:lvlText w:val="（%3）"/>
      <w:lvlJc w:val="left"/>
      <w:pPr>
        <w:tabs>
          <w:tab w:val="num" w:pos="2280"/>
        </w:tabs>
        <w:ind w:left="2280" w:hanging="144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662"/>
    <w:rsid w:val="000F5795"/>
    <w:rsid w:val="0014626E"/>
    <w:rsid w:val="00191662"/>
    <w:rsid w:val="001E6CEB"/>
    <w:rsid w:val="00672D55"/>
    <w:rsid w:val="00A66A43"/>
    <w:rsid w:val="00D9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66E9"/>
  <w15:docId w15:val="{213217CB-6C98-4D0A-99DE-CD47C7BD0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16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1662"/>
    <w:pPr>
      <w:widowControl/>
      <w:tabs>
        <w:tab w:val="left" w:pos="0"/>
      </w:tabs>
      <w:ind w:firstLine="588"/>
    </w:pPr>
    <w:rPr>
      <w:kern w:val="0"/>
    </w:rPr>
  </w:style>
  <w:style w:type="character" w:customStyle="1" w:styleId="a4">
    <w:name w:val="正文文本 字符"/>
    <w:basedOn w:val="a0"/>
    <w:link w:val="a3"/>
    <w:rsid w:val="00191662"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yi fu</cp:lastModifiedBy>
  <cp:revision>3</cp:revision>
  <dcterms:created xsi:type="dcterms:W3CDTF">2017-03-06T00:30:00Z</dcterms:created>
  <dcterms:modified xsi:type="dcterms:W3CDTF">2018-03-02T10:53:00Z</dcterms:modified>
</cp:coreProperties>
</file>