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2BA" w:rsidRDefault="007D42BA" w:rsidP="007D42BA">
      <w:pPr>
        <w:jc w:val="center"/>
        <w:rPr>
          <w:rFonts w:ascii="宋体" w:hAnsi="宋体"/>
          <w:sz w:val="84"/>
        </w:rPr>
      </w:pPr>
      <w:r>
        <w:rPr>
          <w:rFonts w:ascii="宋体" w:hAnsi="宋体" w:hint="eastAsia"/>
          <w:sz w:val="84"/>
        </w:rPr>
        <w:t>乐山师范学院</w:t>
      </w:r>
    </w:p>
    <w:p w:rsidR="007D42BA" w:rsidRDefault="007D42BA" w:rsidP="007D42BA">
      <w:pPr>
        <w:jc w:val="center"/>
        <w:rPr>
          <w:rFonts w:ascii="宋体" w:hAnsi="宋体"/>
          <w:sz w:val="72"/>
        </w:rPr>
      </w:pPr>
      <w:r>
        <w:rPr>
          <w:rFonts w:ascii="宋体" w:hAnsi="宋体" w:hint="eastAsia"/>
          <w:sz w:val="84"/>
        </w:rPr>
        <w:t>教师教学工作计划</w:t>
      </w:r>
    </w:p>
    <w:p w:rsidR="007D42BA" w:rsidRDefault="007D42BA" w:rsidP="007D42BA">
      <w:pPr>
        <w:rPr>
          <w:rFonts w:ascii="宋体" w:hAnsi="宋体"/>
        </w:rPr>
      </w:pPr>
    </w:p>
    <w:p w:rsidR="007D42BA" w:rsidRDefault="007D42BA" w:rsidP="007D42BA">
      <w:pPr>
        <w:rPr>
          <w:rFonts w:ascii="宋体" w:hAnsi="宋体"/>
          <w:sz w:val="52"/>
          <w:lang w:val="en-GB"/>
        </w:rPr>
      </w:pPr>
    </w:p>
    <w:p w:rsidR="007D42BA" w:rsidRDefault="007D42BA" w:rsidP="007D42BA">
      <w:pPr>
        <w:rPr>
          <w:rFonts w:ascii="宋体" w:hAnsi="宋体"/>
          <w:sz w:val="52"/>
          <w:lang w:val="en-GB"/>
        </w:rPr>
      </w:pPr>
    </w:p>
    <w:p w:rsidR="007D42BA" w:rsidRPr="00793D1E" w:rsidRDefault="007D42BA" w:rsidP="007D42BA">
      <w:pPr>
        <w:spacing w:line="1400" w:lineRule="exact"/>
        <w:ind w:left="1620"/>
        <w:rPr>
          <w:rFonts w:ascii="宋体" w:hAnsi="宋体"/>
          <w:sz w:val="28"/>
          <w:szCs w:val="28"/>
          <w:u w:val="single"/>
          <w:lang w:val="en-GB"/>
        </w:rPr>
      </w:pPr>
      <w:r>
        <w:rPr>
          <w:rFonts w:ascii="宋体" w:hAnsi="宋体" w:hint="eastAsia"/>
          <w:sz w:val="52"/>
        </w:rPr>
        <w:t>课程名称</w:t>
      </w:r>
      <w:r>
        <w:rPr>
          <w:rFonts w:ascii="宋体" w:hAnsi="宋体"/>
          <w:sz w:val="52"/>
          <w:u w:val="single"/>
          <w:lang w:val="en-GB"/>
        </w:rPr>
        <w:t xml:space="preserve">  </w:t>
      </w:r>
      <w:r w:rsidRPr="00793D1E">
        <w:rPr>
          <w:rFonts w:ascii="宋体" w:hAnsi="宋体" w:hint="eastAsia"/>
          <w:sz w:val="36"/>
          <w:szCs w:val="36"/>
          <w:u w:val="single"/>
          <w:lang w:val="en-GB"/>
        </w:rPr>
        <w:t>班主任工作技能训练</w:t>
      </w:r>
      <w:r>
        <w:rPr>
          <w:rFonts w:ascii="宋体" w:hAnsi="宋体"/>
          <w:sz w:val="28"/>
          <w:szCs w:val="28"/>
          <w:u w:val="single"/>
          <w:lang w:val="en-GB"/>
        </w:rPr>
        <w:t xml:space="preserve">  </w:t>
      </w:r>
      <w:r>
        <w:rPr>
          <w:rFonts w:ascii="宋体" w:hAnsi="宋体" w:hint="eastAsia"/>
          <w:sz w:val="28"/>
          <w:szCs w:val="28"/>
          <w:u w:val="single"/>
          <w:lang w:val="en-GB"/>
        </w:rPr>
        <w:t xml:space="preserve"> </w:t>
      </w:r>
    </w:p>
    <w:p w:rsidR="007D42BA" w:rsidRPr="00793D1E" w:rsidRDefault="007D42BA" w:rsidP="007D42BA">
      <w:pPr>
        <w:spacing w:line="1400" w:lineRule="exact"/>
        <w:ind w:firstLineChars="311" w:firstLine="1617"/>
        <w:rPr>
          <w:rFonts w:ascii="宋体" w:hAnsi="宋体"/>
          <w:sz w:val="36"/>
          <w:szCs w:val="36"/>
          <w:lang w:val="en-GB"/>
        </w:rPr>
      </w:pPr>
      <w:r>
        <w:rPr>
          <w:rFonts w:ascii="宋体" w:hAnsi="宋体" w:hint="eastAsia"/>
          <w:sz w:val="52"/>
        </w:rPr>
        <w:t>任课教师</w:t>
      </w:r>
      <w:r w:rsidRPr="00793D1E">
        <w:rPr>
          <w:rFonts w:ascii="宋体" w:hAnsi="宋体"/>
          <w:sz w:val="36"/>
          <w:szCs w:val="36"/>
          <w:u w:val="single"/>
          <w:lang w:val="en-GB"/>
        </w:rPr>
        <w:t xml:space="preserve">    </w:t>
      </w:r>
      <w:r w:rsidRPr="00793D1E">
        <w:rPr>
          <w:rFonts w:ascii="宋体" w:hAnsi="宋体" w:hint="eastAsia"/>
          <w:sz w:val="36"/>
          <w:szCs w:val="36"/>
          <w:u w:val="single"/>
          <w:lang w:val="en-GB"/>
        </w:rPr>
        <w:t xml:space="preserve">  </w:t>
      </w:r>
      <w:r>
        <w:rPr>
          <w:rFonts w:ascii="宋体" w:hAnsi="宋体" w:hint="eastAsia"/>
          <w:sz w:val="36"/>
          <w:szCs w:val="36"/>
          <w:u w:val="single"/>
          <w:lang w:val="en-GB"/>
        </w:rPr>
        <w:t xml:space="preserve">  </w:t>
      </w:r>
      <w:r w:rsidRPr="00793D1E">
        <w:rPr>
          <w:rFonts w:ascii="宋体" w:hAnsi="宋体" w:hint="eastAsia"/>
          <w:sz w:val="36"/>
          <w:szCs w:val="36"/>
          <w:u w:val="single"/>
          <w:lang w:val="en-GB"/>
        </w:rPr>
        <w:t>王 华</w:t>
      </w:r>
      <w:r w:rsidRPr="00793D1E">
        <w:rPr>
          <w:rFonts w:ascii="宋体" w:hAnsi="宋体"/>
          <w:sz w:val="36"/>
          <w:szCs w:val="36"/>
          <w:u w:val="single"/>
          <w:lang w:val="en-GB"/>
        </w:rPr>
        <w:t xml:space="preserve">       </w:t>
      </w:r>
      <w:r>
        <w:rPr>
          <w:rFonts w:ascii="宋体" w:hAnsi="宋体" w:hint="eastAsia"/>
          <w:sz w:val="36"/>
          <w:szCs w:val="36"/>
          <w:u w:val="single"/>
          <w:lang w:val="en-GB"/>
        </w:rPr>
        <w:t xml:space="preserve">   </w:t>
      </w:r>
    </w:p>
    <w:p w:rsidR="007D42BA" w:rsidRDefault="007D42BA" w:rsidP="007D42BA">
      <w:pPr>
        <w:spacing w:line="1400" w:lineRule="exact"/>
        <w:ind w:firstLineChars="311" w:firstLine="1617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授课班级</w:t>
      </w:r>
      <w:r>
        <w:rPr>
          <w:rFonts w:ascii="宋体" w:hAnsi="宋体" w:hint="eastAsia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36"/>
          <w:szCs w:val="36"/>
          <w:u w:val="single"/>
          <w:lang w:val="en-GB"/>
        </w:rPr>
        <w:t xml:space="preserve"> 文新15</w:t>
      </w:r>
      <w:proofErr w:type="gramStart"/>
      <w:r>
        <w:rPr>
          <w:rFonts w:ascii="宋体" w:hAnsi="宋体" w:hint="eastAsia"/>
          <w:sz w:val="36"/>
          <w:szCs w:val="36"/>
          <w:u w:val="single"/>
          <w:lang w:val="en-GB"/>
        </w:rPr>
        <w:t>语教专</w:t>
      </w:r>
      <w:proofErr w:type="gramEnd"/>
      <w:r>
        <w:rPr>
          <w:rFonts w:ascii="宋体" w:hAnsi="宋体" w:hint="eastAsia"/>
          <w:sz w:val="36"/>
          <w:szCs w:val="36"/>
          <w:u w:val="single"/>
          <w:lang w:val="en-GB"/>
        </w:rPr>
        <w:t xml:space="preserve">1-2班  </w:t>
      </w:r>
    </w:p>
    <w:p w:rsidR="007D42BA" w:rsidRDefault="007D42BA" w:rsidP="007D42BA">
      <w:pPr>
        <w:spacing w:line="1400" w:lineRule="exact"/>
        <w:ind w:firstLineChars="311" w:firstLine="1617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上交教研组日期</w:t>
      </w:r>
      <w:r>
        <w:rPr>
          <w:rFonts w:ascii="宋体" w:hAnsi="宋体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36"/>
          <w:szCs w:val="36"/>
          <w:u w:val="single"/>
          <w:lang w:val="en-GB"/>
        </w:rPr>
        <w:t xml:space="preserve">2018.3.8   </w:t>
      </w:r>
    </w:p>
    <w:p w:rsidR="007D42BA" w:rsidRDefault="007D42BA" w:rsidP="007D42BA">
      <w:pPr>
        <w:rPr>
          <w:rFonts w:ascii="宋体" w:hAnsi="宋体"/>
          <w:sz w:val="52"/>
        </w:rPr>
      </w:pPr>
    </w:p>
    <w:p w:rsidR="007D42BA" w:rsidRDefault="007D42BA" w:rsidP="007D42BA">
      <w:pPr>
        <w:rPr>
          <w:rFonts w:ascii="宋体" w:hAnsi="宋体"/>
          <w:sz w:val="52"/>
        </w:rPr>
      </w:pPr>
    </w:p>
    <w:p w:rsidR="007D42BA" w:rsidRDefault="007D42BA" w:rsidP="007D42BA">
      <w:pPr>
        <w:jc w:val="center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2017——2018学年度下期</w:t>
      </w:r>
    </w:p>
    <w:p w:rsidR="007D42BA" w:rsidRPr="00793D1E" w:rsidRDefault="007D42BA" w:rsidP="007D42BA">
      <w:pPr>
        <w:rPr>
          <w:rFonts w:ascii="宋体"/>
          <w:b/>
          <w:sz w:val="30"/>
          <w:lang w:val="en-GB"/>
        </w:rPr>
      </w:pPr>
    </w:p>
    <w:p w:rsidR="007D42BA" w:rsidRPr="00055CF6" w:rsidRDefault="007D42BA" w:rsidP="007D42BA">
      <w:pPr>
        <w:spacing w:line="420" w:lineRule="exact"/>
        <w:jc w:val="center"/>
        <w:outlineLvl w:val="0"/>
        <w:rPr>
          <w:rFonts w:ascii="宋体" w:hAnsi="宋体"/>
          <w:b/>
          <w:sz w:val="36"/>
          <w:szCs w:val="36"/>
          <w:lang w:val="en-GB"/>
        </w:rPr>
      </w:pPr>
      <w:r w:rsidRPr="00055CF6">
        <w:rPr>
          <w:rFonts w:ascii="宋体" w:hAnsi="宋体" w:hint="eastAsia"/>
          <w:b/>
          <w:sz w:val="36"/>
          <w:szCs w:val="36"/>
          <w:lang w:val="en-GB"/>
        </w:rPr>
        <w:lastRenderedPageBreak/>
        <w:t>说    明</w:t>
      </w:r>
    </w:p>
    <w:p w:rsidR="007D42BA" w:rsidRDefault="007D42BA" w:rsidP="007D42BA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一、教学工作计划一般应有以下内容。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1、教学目的要求。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2、选用教材名、编者、版本，教师备课主要参考书节，介绍给学生的阅读参考书目。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3、改革教学方法，提高教学质量的具体措施，如：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（1）处理教材，改革教学方法，培养学生自学的基本考虑。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（2）作业方式、作业量、作业处理方式。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（3）成绩考核措施。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（4）辅导措施。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（5）除通常的讲授课、习题课、实验课、讨论课外，打算安排哪些其它的教学活动。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（6）对学生的其它要求。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（以上三项可按学期编写，也可按课程周期编写）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4、教学进度（此项必须按学期填入附表，并向学生公布）。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5、需要提供的教具或其它教学条件。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二、安排专人辅导工作，从事实验室建设，备课，进修的教师也应制订计划，一般应写明工作、学习的主要任务、目标及落实措施。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三、本计划一式两份，一份自存，一份于开学后第一周内交教研室审查、补充修改后于第二周内交系。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四、辅导教师的工作计划应由主讲教师指导编写。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五、教师工作计划执行情况每学期应由教研室主任做两次检查记录。</w:t>
      </w:r>
    </w:p>
    <w:p w:rsidR="007D42BA" w:rsidRDefault="007D42BA" w:rsidP="007D42B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六、教师工作计划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学年归档一次。</w:t>
      </w: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rPr>
          <w:rFonts w:ascii="宋体" w:hAnsi="宋体"/>
          <w:sz w:val="24"/>
        </w:rPr>
      </w:pPr>
    </w:p>
    <w:p w:rsidR="007D42BA" w:rsidRDefault="007D42BA" w:rsidP="007D42BA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lastRenderedPageBreak/>
        <w:t>教学计划内容</w:t>
      </w:r>
    </w:p>
    <w:p w:rsidR="007D42BA" w:rsidRDefault="007D42BA" w:rsidP="007D42BA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7D42BA" w:rsidRDefault="007D42BA" w:rsidP="007D42BA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一、教学目的</w:t>
      </w:r>
    </w:p>
    <w:p w:rsidR="007D42BA" w:rsidRPr="00793D1E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班主任工作是师范院校培养师范生有关班主任工作技能的重要课程。该课程的教学目的</w:t>
      </w:r>
      <w:r w:rsidRPr="007D29F9">
        <w:rPr>
          <w:rFonts w:ascii="宋体" w:hAnsi="宋体"/>
          <w:sz w:val="24"/>
        </w:rPr>
        <w:t>就是要</w:t>
      </w:r>
      <w:r w:rsidRPr="007D29F9">
        <w:rPr>
          <w:rFonts w:ascii="宋体" w:hAnsi="宋体" w:hint="eastAsia"/>
          <w:sz w:val="24"/>
        </w:rPr>
        <w:t>使学生通过理论的学习和教育实践活动，形成一定的班主任素养，</w:t>
      </w:r>
      <w:r w:rsidRPr="007D29F9">
        <w:rPr>
          <w:rFonts w:ascii="宋体" w:hAnsi="宋体"/>
          <w:sz w:val="24"/>
        </w:rPr>
        <w:t>以支持其今后的教育工作。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Pr="00793D1E">
        <w:rPr>
          <w:rFonts w:ascii="宋体" w:hAnsi="宋体" w:hint="eastAsia"/>
          <w:sz w:val="24"/>
        </w:rPr>
        <w:t>明确班主任的角色、素养，掌握班</w:t>
      </w:r>
      <w:r w:rsidRPr="007D29F9">
        <w:rPr>
          <w:rFonts w:ascii="宋体" w:hAnsi="宋体" w:hint="eastAsia"/>
          <w:sz w:val="24"/>
        </w:rPr>
        <w:t>主任工作的</w:t>
      </w:r>
      <w:proofErr w:type="gramStart"/>
      <w:r w:rsidRPr="007D29F9">
        <w:rPr>
          <w:rFonts w:ascii="宋体" w:hAnsi="宋体" w:hint="eastAsia"/>
          <w:sz w:val="24"/>
        </w:rPr>
        <w:t>的</w:t>
      </w:r>
      <w:proofErr w:type="gramEnd"/>
      <w:r w:rsidRPr="007D29F9">
        <w:rPr>
          <w:rFonts w:ascii="宋体" w:hAnsi="宋体" w:hint="eastAsia"/>
          <w:sz w:val="24"/>
        </w:rPr>
        <w:t>基础理论、基本规律，树立崭新的当代班主任教育观，掌握科学的育人艺术，促进准班主任的专业成长。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Pr="007D29F9">
        <w:rPr>
          <w:rFonts w:ascii="宋体" w:hAnsi="宋体" w:hint="eastAsia"/>
          <w:sz w:val="24"/>
        </w:rPr>
        <w:t>分析当前中</w:t>
      </w:r>
      <w:r>
        <w:rPr>
          <w:rFonts w:ascii="宋体" w:hAnsi="宋体" w:hint="eastAsia"/>
          <w:sz w:val="24"/>
        </w:rPr>
        <w:t>小</w:t>
      </w:r>
      <w:r w:rsidRPr="007D29F9">
        <w:rPr>
          <w:rFonts w:ascii="宋体" w:hAnsi="宋体" w:hint="eastAsia"/>
          <w:sz w:val="24"/>
        </w:rPr>
        <w:t>学生的实际情况，认真研究中</w:t>
      </w:r>
      <w:r>
        <w:rPr>
          <w:rFonts w:ascii="宋体" w:hAnsi="宋体" w:hint="eastAsia"/>
          <w:sz w:val="24"/>
        </w:rPr>
        <w:t>小</w:t>
      </w:r>
      <w:r w:rsidRPr="007D29F9">
        <w:rPr>
          <w:rFonts w:ascii="宋体" w:hAnsi="宋体" w:hint="eastAsia"/>
          <w:sz w:val="24"/>
        </w:rPr>
        <w:t>学班主任工作案例，探讨面向新世纪班主任工作的思想、理念、特点、内容、策略、艺术等问题，提高学生的班主任职业素养。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3.训练</w:t>
      </w:r>
      <w:r w:rsidRPr="007D29F9">
        <w:rPr>
          <w:rFonts w:ascii="宋体" w:hAnsi="宋体" w:hint="eastAsia"/>
          <w:sz w:val="24"/>
        </w:rPr>
        <w:t>师范生班主任工作</w:t>
      </w:r>
      <w:r>
        <w:rPr>
          <w:rFonts w:ascii="宋体" w:hAnsi="宋体" w:hint="eastAsia"/>
          <w:sz w:val="24"/>
        </w:rPr>
        <w:t>基本技能</w:t>
      </w:r>
      <w:r w:rsidRPr="007D29F9">
        <w:rPr>
          <w:rFonts w:ascii="宋体" w:hAnsi="宋体" w:hint="eastAsia"/>
          <w:sz w:val="24"/>
        </w:rPr>
        <w:t>，采用多种形式大量进行班主任工作实践活动，培养他们从事班主任实践工作的能力。</w:t>
      </w:r>
    </w:p>
    <w:p w:rsidR="007D42BA" w:rsidRDefault="007D42BA" w:rsidP="007D42BA">
      <w:pPr>
        <w:spacing w:line="420" w:lineRule="exact"/>
        <w:ind w:left="480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二、教学内容：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本课程所授内容包含理论学习、案例分析和实践训练。具体分为三大部分：</w:t>
      </w:r>
    </w:p>
    <w:p w:rsidR="007D42BA" w:rsidRPr="0011261F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部分为班主任篇，着重研讨当代班主任的社会角色、教育理念和素质修养，训练师范生班主任工作评价技能、沟通协调技能。第二部分为班级篇，主要涉及班级形成、学生群体和学生个体的心理与教育，训练师范生了解学生技能、分类教育技能、德育工作技能。第三部分为班主任工作篇，是本课的重点部分，要求在理解、掌握基本原理和主要内容基础上，联系当下班主任工作的重点、难点与热点问题以及典型案例，特别加强班主任班级建设技能、班级管理技能、指导班级活动</w:t>
      </w:r>
      <w:r w:rsidRPr="007D29F9">
        <w:rPr>
          <w:rFonts w:ascii="宋体" w:hAnsi="宋体" w:hint="eastAsia"/>
          <w:sz w:val="24"/>
        </w:rPr>
        <w:t>技能</w:t>
      </w:r>
      <w:r>
        <w:rPr>
          <w:rFonts w:ascii="宋体" w:hAnsi="宋体" w:hint="eastAsia"/>
          <w:sz w:val="24"/>
        </w:rPr>
        <w:t>、心理健康指导技能等方面的训练，以有效地培养师范生班主任工作的基本</w:t>
      </w:r>
      <w:r w:rsidRPr="007D29F9">
        <w:rPr>
          <w:rFonts w:ascii="宋体" w:hAnsi="宋体" w:hint="eastAsia"/>
          <w:sz w:val="24"/>
        </w:rPr>
        <w:t>能力。</w:t>
      </w:r>
    </w:p>
    <w:p w:rsidR="007D42BA" w:rsidRDefault="007D42BA" w:rsidP="007D42BA">
      <w:pPr>
        <w:spacing w:line="420" w:lineRule="exact"/>
        <w:ind w:left="480"/>
        <w:outlineLvl w:val="0"/>
        <w:rPr>
          <w:b/>
          <w:sz w:val="24"/>
        </w:rPr>
      </w:pPr>
      <w:r w:rsidRPr="00055CF6">
        <w:rPr>
          <w:rFonts w:hint="eastAsia"/>
          <w:b/>
          <w:sz w:val="24"/>
        </w:rPr>
        <w:t>三、教材</w:t>
      </w:r>
    </w:p>
    <w:p w:rsidR="007D42BA" w:rsidRPr="002C52A7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吴小海《班主任的九项技能训练》，北京：首都师范大学出版社，2012.</w:t>
      </w:r>
    </w:p>
    <w:p w:rsidR="007D42BA" w:rsidRPr="00055CF6" w:rsidRDefault="007D42BA" w:rsidP="007D42BA">
      <w:pPr>
        <w:spacing w:line="420" w:lineRule="exact"/>
        <w:ind w:left="480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四、参考书目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(</w:t>
      </w:r>
      <w:proofErr w:type="gramStart"/>
      <w:r w:rsidRPr="007D29F9">
        <w:rPr>
          <w:rFonts w:ascii="宋体" w:hAnsi="宋体" w:hint="eastAsia"/>
          <w:sz w:val="24"/>
        </w:rPr>
        <w:t>一</w:t>
      </w:r>
      <w:proofErr w:type="gramEnd"/>
      <w:r w:rsidRPr="007D29F9">
        <w:rPr>
          <w:rFonts w:ascii="宋体" w:hAnsi="宋体" w:hint="eastAsia"/>
          <w:sz w:val="24"/>
        </w:rPr>
        <w:t>)书籍资源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proofErr w:type="gramStart"/>
      <w:r w:rsidRPr="007D29F9">
        <w:rPr>
          <w:rFonts w:ascii="宋体" w:hAnsi="宋体" w:hint="eastAsia"/>
          <w:sz w:val="24"/>
        </w:rPr>
        <w:t>郑学志《挑战班主任的19项全能》</w:t>
      </w:r>
      <w:proofErr w:type="gramEnd"/>
      <w:r w:rsidRPr="007D29F9">
        <w:rPr>
          <w:rFonts w:ascii="宋体" w:hAnsi="宋体" w:hint="eastAsia"/>
          <w:sz w:val="24"/>
        </w:rPr>
        <w:t>，上海，华东师大出版社.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75025">
        <w:rPr>
          <w:rFonts w:ascii="宋体" w:hAnsi="宋体" w:hint="eastAsia"/>
          <w:sz w:val="24"/>
        </w:rPr>
        <w:t>张万祥《给年轻班主任的建议》，华东师大出版社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闫学《跟苏霍姆林斯基学当班主任》，北京：教育出版社，2010.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proofErr w:type="gramStart"/>
      <w:r w:rsidRPr="007D29F9">
        <w:rPr>
          <w:rFonts w:ascii="宋体" w:hAnsi="宋体"/>
          <w:sz w:val="24"/>
        </w:rPr>
        <w:t>易连云</w:t>
      </w:r>
      <w:proofErr w:type="gramEnd"/>
      <w:r w:rsidRPr="007D29F9"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班主任工作</w:t>
      </w:r>
      <w:r w:rsidRPr="007D29F9">
        <w:rPr>
          <w:rFonts w:ascii="宋体" w:hAnsi="宋体" w:hint="eastAsia"/>
          <w:sz w:val="24"/>
        </w:rPr>
        <w:t>》，</w:t>
      </w:r>
      <w:r w:rsidRPr="007D29F9">
        <w:rPr>
          <w:rFonts w:ascii="宋体" w:hAnsi="宋体"/>
          <w:sz w:val="24"/>
        </w:rPr>
        <w:t>重庆出版社, 2006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/>
          <w:sz w:val="24"/>
        </w:rPr>
        <w:t>韩东才</w:t>
      </w:r>
      <w:r w:rsidRPr="007D29F9"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班主任基本功 班级管理的基本技能</w:t>
      </w:r>
      <w:r w:rsidRPr="007D29F9">
        <w:rPr>
          <w:rFonts w:ascii="宋体" w:hAnsi="宋体" w:hint="eastAsia"/>
          <w:sz w:val="24"/>
        </w:rPr>
        <w:t>》，</w:t>
      </w:r>
      <w:r w:rsidRPr="007D29F9">
        <w:rPr>
          <w:rFonts w:ascii="宋体" w:hAnsi="宋体"/>
          <w:sz w:val="24"/>
        </w:rPr>
        <w:t>暨南大学出版社, 2009.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proofErr w:type="gramStart"/>
      <w:r w:rsidRPr="007D29F9">
        <w:rPr>
          <w:rFonts w:ascii="宋体" w:hAnsi="宋体"/>
          <w:sz w:val="24"/>
        </w:rPr>
        <w:t>张民杰</w:t>
      </w:r>
      <w:r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班主任工作理论与实务</w:t>
      </w:r>
      <w:r>
        <w:rPr>
          <w:rFonts w:ascii="宋体" w:hAnsi="宋体" w:hint="eastAsia"/>
          <w:sz w:val="24"/>
        </w:rPr>
        <w:t>》</w:t>
      </w:r>
      <w:proofErr w:type="gramEnd"/>
      <w:r w:rsidRPr="007D29F9">
        <w:rPr>
          <w:rFonts w:ascii="宋体" w:hAnsi="宋体" w:hint="eastAsia"/>
          <w:sz w:val="24"/>
        </w:rPr>
        <w:t>，</w:t>
      </w:r>
      <w:r w:rsidRPr="007D29F9">
        <w:rPr>
          <w:rFonts w:ascii="宋体" w:hAnsi="宋体"/>
          <w:sz w:val="24"/>
        </w:rPr>
        <w:t>华东师范大学出版社, 2008.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魏书生</w:t>
      </w:r>
      <w:r w:rsidRPr="00793D1E">
        <w:rPr>
          <w:rFonts w:ascii="宋体" w:hAnsi="宋体" w:hint="eastAsia"/>
          <w:sz w:val="24"/>
        </w:rPr>
        <w:t>《班主任工作漫谈》，漓江出版社2005</w:t>
      </w:r>
      <w:r>
        <w:rPr>
          <w:rFonts w:ascii="宋体" w:hAnsi="宋体" w:hint="eastAsia"/>
          <w:sz w:val="24"/>
        </w:rPr>
        <w:t>年版</w:t>
      </w:r>
    </w:p>
    <w:p w:rsidR="007D42BA" w:rsidRPr="00793D1E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李镇西《做最好的老师》，</w:t>
      </w:r>
      <w:r w:rsidRPr="00793D1E">
        <w:rPr>
          <w:rFonts w:ascii="宋体" w:hAnsi="宋体" w:hint="eastAsia"/>
          <w:sz w:val="24"/>
        </w:rPr>
        <w:t>漓江出版社</w:t>
      </w:r>
      <w:r>
        <w:rPr>
          <w:rFonts w:ascii="宋体" w:hAnsi="宋体" w:hint="eastAsia"/>
          <w:sz w:val="24"/>
        </w:rPr>
        <w:t>2006年版</w:t>
      </w:r>
    </w:p>
    <w:p w:rsidR="007D42BA" w:rsidRPr="00775025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93D1E">
        <w:rPr>
          <w:rFonts w:ascii="宋体" w:hAnsi="宋体" w:hint="eastAsia"/>
          <w:sz w:val="24"/>
        </w:rPr>
        <w:t>万玮《班主任兵法》，华东师大出版社</w:t>
      </w:r>
      <w:r>
        <w:rPr>
          <w:rFonts w:ascii="宋体" w:hAnsi="宋体" w:hint="eastAsia"/>
          <w:sz w:val="24"/>
        </w:rPr>
        <w:t>2004</w:t>
      </w:r>
      <w:r w:rsidRPr="00793D1E">
        <w:rPr>
          <w:rFonts w:ascii="宋体" w:hAnsi="宋体" w:hint="eastAsia"/>
          <w:sz w:val="24"/>
        </w:rPr>
        <w:t>年版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/>
          <w:sz w:val="24"/>
        </w:rPr>
        <w:t>陈兴杰</w:t>
      </w:r>
      <w:r w:rsidRPr="007D29F9"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优秀班主任99个成功的教育细节</w:t>
      </w:r>
      <w:r w:rsidRPr="007D29F9">
        <w:rPr>
          <w:rFonts w:ascii="宋体" w:hAnsi="宋体" w:hint="eastAsia"/>
          <w:sz w:val="24"/>
        </w:rPr>
        <w:t>》</w:t>
      </w:r>
      <w:r w:rsidRPr="007D29F9">
        <w:rPr>
          <w:rFonts w:ascii="宋体" w:hAnsi="宋体"/>
          <w:sz w:val="24"/>
        </w:rPr>
        <w:t xml:space="preserve"> , 华东师范大学出版社</w:t>
      </w:r>
      <w:r w:rsidRPr="007D29F9">
        <w:rPr>
          <w:rFonts w:ascii="宋体" w:hAnsi="宋体" w:hint="eastAsia"/>
          <w:sz w:val="24"/>
        </w:rPr>
        <w:t>，</w:t>
      </w:r>
      <w:r w:rsidRPr="007D29F9">
        <w:rPr>
          <w:rFonts w:ascii="宋体" w:hAnsi="宋体"/>
          <w:sz w:val="24"/>
        </w:rPr>
        <w:t>2009.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/>
          <w:sz w:val="24"/>
        </w:rPr>
        <w:t>李国汉</w:t>
      </w:r>
      <w:r w:rsidRPr="007D29F9">
        <w:rPr>
          <w:rFonts w:ascii="宋体" w:hAnsi="宋体" w:hint="eastAsia"/>
          <w:sz w:val="24"/>
        </w:rPr>
        <w:t>，</w:t>
      </w:r>
      <w:r w:rsidRPr="007D29F9">
        <w:rPr>
          <w:rFonts w:ascii="宋体" w:hAnsi="宋体"/>
          <w:sz w:val="24"/>
        </w:rPr>
        <w:t>杨连山</w:t>
      </w:r>
      <w:r w:rsidRPr="007D29F9"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名师工程系列：高中新课程 班主任新兵法细节</w:t>
      </w:r>
      <w:r w:rsidRPr="007D29F9">
        <w:rPr>
          <w:rFonts w:ascii="宋体" w:hAnsi="宋体" w:hint="eastAsia"/>
          <w:sz w:val="24"/>
        </w:rPr>
        <w:t>》，</w:t>
      </w:r>
      <w:r w:rsidRPr="007D29F9">
        <w:rPr>
          <w:rFonts w:ascii="宋体" w:hAnsi="宋体"/>
          <w:sz w:val="24"/>
        </w:rPr>
        <w:t>西南师范大学出版社,2009.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/>
          <w:sz w:val="24"/>
        </w:rPr>
        <w:t>王晓春</w:t>
      </w:r>
      <w:r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做一个专业的班主任</w:t>
      </w:r>
      <w:r>
        <w:rPr>
          <w:rFonts w:ascii="宋体" w:hAnsi="宋体" w:hint="eastAsia"/>
          <w:sz w:val="24"/>
        </w:rPr>
        <w:t>》，</w:t>
      </w:r>
      <w:r w:rsidRPr="007D29F9">
        <w:rPr>
          <w:rFonts w:ascii="宋体" w:hAnsi="宋体"/>
          <w:sz w:val="24"/>
        </w:rPr>
        <w:t>上海市：华东师范大学出版社, 2008.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/>
          <w:sz w:val="24"/>
        </w:rPr>
        <w:t>黄正平</w:t>
      </w:r>
      <w:r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班主任专业化论纲</w:t>
      </w:r>
      <w:r>
        <w:rPr>
          <w:rFonts w:ascii="宋体" w:hAnsi="宋体" w:hint="eastAsia"/>
          <w:sz w:val="24"/>
        </w:rPr>
        <w:t>》，</w:t>
      </w:r>
      <w:r w:rsidRPr="007D29F9">
        <w:rPr>
          <w:rFonts w:ascii="宋体" w:hAnsi="宋体"/>
          <w:sz w:val="24"/>
        </w:rPr>
        <w:t>南京市：南京大学出版社, 2009.03.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张万祥《与学生家长“过招”》，北京：中国轻工业出版社，2010.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/>
          <w:sz w:val="24"/>
        </w:rPr>
        <w:t>杨华</w:t>
      </w:r>
      <w:r>
        <w:rPr>
          <w:rFonts w:ascii="宋体" w:hAnsi="宋体" w:hint="eastAsia"/>
          <w:sz w:val="24"/>
        </w:rPr>
        <w:t>《</w:t>
      </w:r>
      <w:r w:rsidRPr="007D29F9">
        <w:rPr>
          <w:rFonts w:ascii="宋体" w:hAnsi="宋体"/>
          <w:sz w:val="24"/>
        </w:rPr>
        <w:t>聚焦中国新课改：新课改之班级管理</w:t>
      </w:r>
      <w:r>
        <w:rPr>
          <w:rFonts w:ascii="宋体" w:hAnsi="宋体" w:hint="eastAsia"/>
          <w:sz w:val="24"/>
        </w:rPr>
        <w:t>》，</w:t>
      </w:r>
      <w:r w:rsidRPr="007D29F9">
        <w:rPr>
          <w:rFonts w:ascii="宋体" w:hAnsi="宋体"/>
          <w:sz w:val="24"/>
        </w:rPr>
        <w:t>乌鲁木齐市：新疆青少年出版社, 2009.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赵志毅《班级活动设计与组织》，南京：南京师范大学出版社，2009.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林跃文《中学主题班会案例选》，广州，暨南大学出版社，2011.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彭剑飞等《左手教育，右手游戏——班主任实施素质教育的新思路》，北京：经济管理出版社，2010.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（二）期刊资源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人大复印资料《中小学学校管理》（核心）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武汉《班主任之友》（核心）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北京《班主任》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《教学与管理》（核心）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《中小学管理》、</w:t>
      </w:r>
      <w:r w:rsidRPr="007D29F9">
        <w:rPr>
          <w:rFonts w:ascii="宋体" w:hAnsi="宋体"/>
          <w:sz w:val="24"/>
        </w:rPr>
        <w:t>《</w:t>
      </w:r>
      <w:r w:rsidRPr="007D29F9">
        <w:rPr>
          <w:rFonts w:ascii="宋体" w:hAnsi="宋体" w:hint="eastAsia"/>
          <w:sz w:val="24"/>
        </w:rPr>
        <w:t>教书育人》等班主任工作期刊。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（三）网络资源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班主任网：</w:t>
      </w:r>
      <w:hyperlink r:id="rId8" w:history="1">
        <w:r w:rsidRPr="007D29F9">
          <w:rPr>
            <w:rFonts w:hAnsi="宋体"/>
          </w:rPr>
          <w:t>www.bzr.com.cn</w:t>
        </w:r>
      </w:hyperlink>
      <w:r w:rsidRPr="007D29F9">
        <w:rPr>
          <w:rFonts w:ascii="宋体" w:hAnsi="宋体"/>
          <w:sz w:val="24"/>
        </w:rPr>
        <w:t xml:space="preserve"> 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 xml:space="preserve">中国德育信息网       </w:t>
      </w:r>
      <w:hyperlink r:id="rId9" w:tgtFrame="_parent" w:history="1">
        <w:r w:rsidRPr="007D29F9">
          <w:rPr>
            <w:rFonts w:ascii="宋体" w:hAnsi="宋体" w:hint="eastAsia"/>
          </w:rPr>
          <w:t>www.200888.com.cn</w:t>
        </w:r>
      </w:hyperlink>
      <w:r w:rsidRPr="007D29F9">
        <w:rPr>
          <w:rFonts w:ascii="宋体" w:hAnsi="宋体" w:hint="eastAsia"/>
          <w:sz w:val="24"/>
        </w:rPr>
        <w:t xml:space="preserve"> 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 xml:space="preserve">中国心理健康教育网       </w:t>
      </w:r>
      <w:hyperlink r:id="rId10" w:tgtFrame="_parent" w:history="1">
        <w:r w:rsidRPr="007D29F9">
          <w:rPr>
            <w:rFonts w:ascii="宋体" w:hAnsi="宋体" w:hint="eastAsia"/>
          </w:rPr>
          <w:t>www.xljkjy.org.cn</w:t>
        </w:r>
      </w:hyperlink>
    </w:p>
    <w:p w:rsidR="007D42BA" w:rsidRDefault="007D42BA" w:rsidP="007D42BA">
      <w:pPr>
        <w:spacing w:line="420" w:lineRule="exact"/>
        <w:ind w:firstLine="42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 xml:space="preserve">1、教材处理： </w:t>
      </w:r>
    </w:p>
    <w:p w:rsidR="007D42BA" w:rsidRPr="00006CD7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《班主任的九项工作技能训练》为本学科教材，同时又不拘于此教材。坚持从当</w:t>
      </w:r>
      <w:r w:rsidRPr="00006CD7">
        <w:rPr>
          <w:rFonts w:ascii="宋体" w:hAnsi="宋体" w:hint="eastAsia"/>
          <w:sz w:val="24"/>
        </w:rPr>
        <w:t>前中</w:t>
      </w:r>
      <w:r>
        <w:rPr>
          <w:rFonts w:ascii="宋体" w:hAnsi="宋体" w:hint="eastAsia"/>
          <w:sz w:val="24"/>
        </w:rPr>
        <w:t>小</w:t>
      </w:r>
      <w:r w:rsidRPr="00006CD7">
        <w:rPr>
          <w:rFonts w:ascii="宋体" w:hAnsi="宋体" w:hint="eastAsia"/>
          <w:sz w:val="24"/>
        </w:rPr>
        <w:t>学班级教育、中</w:t>
      </w:r>
      <w:r>
        <w:rPr>
          <w:rFonts w:ascii="宋体" w:hAnsi="宋体" w:hint="eastAsia"/>
          <w:sz w:val="24"/>
        </w:rPr>
        <w:t>小</w:t>
      </w:r>
      <w:r w:rsidRPr="00006CD7">
        <w:rPr>
          <w:rFonts w:ascii="宋体" w:hAnsi="宋体" w:hint="eastAsia"/>
          <w:sz w:val="24"/>
        </w:rPr>
        <w:t>学生实际出发，紧密联系</w:t>
      </w:r>
      <w:r>
        <w:rPr>
          <w:rFonts w:ascii="宋体" w:hAnsi="宋体" w:hint="eastAsia"/>
          <w:sz w:val="24"/>
        </w:rPr>
        <w:t>班主任工作热点问题，</w:t>
      </w:r>
      <w:r w:rsidRPr="00006CD7">
        <w:rPr>
          <w:rFonts w:ascii="宋体" w:hAnsi="宋体" w:hint="eastAsia"/>
          <w:sz w:val="24"/>
        </w:rPr>
        <w:t>结合</w:t>
      </w:r>
      <w:r>
        <w:rPr>
          <w:rFonts w:ascii="宋体" w:hAnsi="宋体" w:hint="eastAsia"/>
          <w:sz w:val="24"/>
        </w:rPr>
        <w:t>师范生已有的实习班主任工作经历、对班主任工作的诉求以及</w:t>
      </w:r>
      <w:r w:rsidRPr="00006CD7">
        <w:rPr>
          <w:rFonts w:ascii="宋体" w:hAnsi="宋体" w:hint="eastAsia"/>
          <w:sz w:val="24"/>
        </w:rPr>
        <w:t>最新的学科知识发展动态和研究成果，以加强教学的适应性、时代性、前瞻性和操作性、实效性。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 w:rsidRPr="007D29F9">
        <w:rPr>
          <w:rFonts w:ascii="宋体" w:hAnsi="宋体" w:hint="eastAsia"/>
          <w:sz w:val="24"/>
        </w:rPr>
        <w:t>2、教学设想：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（1）本科是一门应用性很强的课程，教学过程中，以理论教学为基础，以实</w:t>
      </w:r>
      <w:r>
        <w:rPr>
          <w:rFonts w:ascii="宋体" w:hAnsi="宋体" w:hint="eastAsia"/>
          <w:sz w:val="24"/>
        </w:rPr>
        <w:lastRenderedPageBreak/>
        <w:t>践教学为重心，把理论与实践、学习与训练、系统学习与专题研究相结合。采用多种教学方法，在确保科学性、理论性的前提下，尽可能多地开展丰富多彩的教学实践活动</w:t>
      </w:r>
      <w:r w:rsidRPr="00006CD7">
        <w:rPr>
          <w:rFonts w:ascii="宋体" w:hAnsi="宋体" w:hint="eastAsia"/>
          <w:sz w:val="24"/>
        </w:rPr>
        <w:t>（如阅读班主任工作相关书籍，观看</w:t>
      </w:r>
      <w:r>
        <w:rPr>
          <w:rFonts w:ascii="宋体" w:hAnsi="宋体" w:hint="eastAsia"/>
          <w:sz w:val="24"/>
        </w:rPr>
        <w:t>班主任工作相关教学</w:t>
      </w:r>
      <w:proofErr w:type="gramStart"/>
      <w:r>
        <w:rPr>
          <w:rFonts w:ascii="宋体" w:hAnsi="宋体" w:hint="eastAsia"/>
          <w:sz w:val="24"/>
        </w:rPr>
        <w:t>录象</w:t>
      </w:r>
      <w:proofErr w:type="gramEnd"/>
      <w:r>
        <w:rPr>
          <w:rFonts w:ascii="宋体" w:hAnsi="宋体" w:hint="eastAsia"/>
          <w:sz w:val="24"/>
        </w:rPr>
        <w:t>，开展优秀班主任研究、</w:t>
      </w:r>
      <w:r w:rsidRPr="00006CD7">
        <w:rPr>
          <w:rFonts w:ascii="宋体" w:hAnsi="宋体" w:hint="eastAsia"/>
          <w:sz w:val="24"/>
        </w:rPr>
        <w:t>班主任工作热点问题讨论，一线班主任专题讲座，读书笔记），以凸显课程的针对性、</w:t>
      </w:r>
      <w:r>
        <w:rPr>
          <w:rFonts w:ascii="宋体" w:hAnsi="宋体" w:hint="eastAsia"/>
          <w:sz w:val="24"/>
        </w:rPr>
        <w:t>可</w:t>
      </w:r>
      <w:r w:rsidRPr="00006CD7">
        <w:rPr>
          <w:rFonts w:ascii="宋体" w:hAnsi="宋体" w:hint="eastAsia"/>
          <w:sz w:val="24"/>
        </w:rPr>
        <w:t xml:space="preserve">操作性和实效性。 </w:t>
      </w:r>
    </w:p>
    <w:p w:rsidR="007D42BA" w:rsidRPr="007D29F9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（2）关注学情、关注教学起点。</w:t>
      </w:r>
      <w:r w:rsidRPr="007D29F9">
        <w:rPr>
          <w:rFonts w:ascii="宋体" w:hAnsi="宋体" w:hint="eastAsia"/>
          <w:sz w:val="24"/>
        </w:rPr>
        <w:t>本课程学习对象是</w:t>
      </w:r>
      <w:r>
        <w:rPr>
          <w:rFonts w:ascii="宋体" w:hAnsi="宋体" w:hint="eastAsia"/>
          <w:sz w:val="24"/>
        </w:rPr>
        <w:t>已经参与教育实习过的语文教育专科班毕业</w:t>
      </w:r>
      <w:r w:rsidRPr="007D29F9">
        <w:rPr>
          <w:rFonts w:ascii="宋体" w:hAnsi="宋体" w:hint="eastAsia"/>
          <w:sz w:val="24"/>
        </w:rPr>
        <w:t>生，他们对班主任及其工作有自己的一些</w:t>
      </w:r>
      <w:r>
        <w:rPr>
          <w:rFonts w:ascii="宋体" w:hAnsi="宋体" w:hint="eastAsia"/>
          <w:sz w:val="24"/>
        </w:rPr>
        <w:t>真实经历与体验、认知和思考；同时他们毕业在即，主要面向小学就业，具有一些迫切的需求、困惑或问题。因此，教学中注意立足于年轻班主任的特点与专业成长，加强</w:t>
      </w:r>
      <w:r w:rsidRPr="00006CD7">
        <w:rPr>
          <w:rFonts w:ascii="宋体" w:hAnsi="宋体" w:hint="eastAsia"/>
          <w:sz w:val="24"/>
        </w:rPr>
        <w:t>针对性、</w:t>
      </w:r>
      <w:r>
        <w:rPr>
          <w:rFonts w:ascii="宋体" w:hAnsi="宋体" w:hint="eastAsia"/>
          <w:sz w:val="24"/>
        </w:rPr>
        <w:t>可</w:t>
      </w:r>
      <w:r w:rsidRPr="00006CD7">
        <w:rPr>
          <w:rFonts w:ascii="宋体" w:hAnsi="宋体" w:hint="eastAsia"/>
          <w:sz w:val="24"/>
        </w:rPr>
        <w:t>操作性和实效性</w:t>
      </w:r>
      <w:r>
        <w:rPr>
          <w:rFonts w:ascii="宋体" w:hAnsi="宋体" w:hint="eastAsia"/>
          <w:sz w:val="24"/>
        </w:rPr>
        <w:t>。</w:t>
      </w:r>
    </w:p>
    <w:p w:rsidR="007D42BA" w:rsidRDefault="007D42BA" w:rsidP="007D42BA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 w:rsidR="007D42BA" w:rsidRDefault="007D42BA" w:rsidP="007D42BA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7D42BA" w:rsidRDefault="007D42BA" w:rsidP="007D42BA">
      <w:pPr>
        <w:numPr>
          <w:ilvl w:val="0"/>
          <w:numId w:val="1"/>
        </w:num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全期书面</w:t>
      </w:r>
      <w:proofErr w:type="gramStart"/>
      <w:r>
        <w:rPr>
          <w:rFonts w:ascii="宋体" w:hAnsi="宋体" w:hint="eastAsia"/>
          <w:sz w:val="24"/>
        </w:rPr>
        <w:t>作业共</w:t>
      </w:r>
      <w:proofErr w:type="gramEnd"/>
      <w:r>
        <w:rPr>
          <w:rFonts w:ascii="宋体" w:hAnsi="宋体" w:hint="eastAsia"/>
          <w:sz w:val="24"/>
        </w:rPr>
        <w:t>两次。</w:t>
      </w:r>
    </w:p>
    <w:p w:rsidR="007D42BA" w:rsidRDefault="007D42BA" w:rsidP="007D42BA">
      <w:pPr>
        <w:spacing w:line="420" w:lineRule="exact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（1）阅读中小学优秀班主任工作书籍，比较研究他们工作的特点，撰写读书笔记。</w:t>
      </w:r>
    </w:p>
    <w:p w:rsidR="007D42BA" w:rsidRPr="0011261F" w:rsidRDefault="007D42BA" w:rsidP="007D42BA">
      <w:pPr>
        <w:spacing w:line="420" w:lineRule="exact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（2）以教育叙事的方式，叙写自己实习班主任工作中的事件与反思。</w:t>
      </w:r>
    </w:p>
    <w:p w:rsidR="007D42BA" w:rsidRDefault="007D42BA" w:rsidP="007D42BA">
      <w:pPr>
        <w:numPr>
          <w:ilvl w:val="0"/>
          <w:numId w:val="1"/>
        </w:num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实践活动</w:t>
      </w:r>
    </w:p>
    <w:p w:rsidR="007D42BA" w:rsidRDefault="007D42BA" w:rsidP="007D42BA">
      <w:pPr>
        <w:spacing w:line="420" w:lineRule="exact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以小组为单位，收集和研讨班主任教育管理班级案例，并在全班交流。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1.考核方式：技能考试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2.考核内容：</w:t>
      </w:r>
      <w:r w:rsidRPr="00202A16">
        <w:rPr>
          <w:rFonts w:ascii="宋体" w:hAnsi="宋体" w:hint="eastAsia"/>
          <w:sz w:val="24"/>
        </w:rPr>
        <w:t>通过设计班级主题班会活动方案，</w:t>
      </w:r>
      <w:r>
        <w:rPr>
          <w:rFonts w:ascii="宋体" w:hAnsi="宋体" w:hint="eastAsia"/>
          <w:bCs/>
          <w:sz w:val="24"/>
        </w:rPr>
        <w:t>对班主任工作的主要技能和班级工作</w:t>
      </w:r>
      <w:r w:rsidRPr="00202A16">
        <w:rPr>
          <w:rFonts w:ascii="宋体" w:hAnsi="宋体" w:hint="eastAsia"/>
          <w:bCs/>
          <w:sz w:val="24"/>
        </w:rPr>
        <w:t>问题研究能力进行检测</w:t>
      </w:r>
      <w:r w:rsidRPr="005A43A3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3.考核方式说明</w:t>
      </w:r>
    </w:p>
    <w:p w:rsidR="007D42BA" w:rsidRDefault="007D42BA" w:rsidP="007D42BA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本课程</w:t>
      </w:r>
      <w:r w:rsidRPr="005A43A3">
        <w:rPr>
          <w:rFonts w:ascii="宋体" w:hAnsi="宋体" w:cs="宋体" w:hint="eastAsia"/>
          <w:color w:val="000000"/>
          <w:kern w:val="0"/>
          <w:sz w:val="24"/>
        </w:rPr>
        <w:t>主要学习任务是</w:t>
      </w:r>
      <w:r>
        <w:rPr>
          <w:rFonts w:ascii="宋体" w:hAnsi="宋体" w:cs="宋体" w:hint="eastAsia"/>
          <w:color w:val="000000"/>
          <w:kern w:val="0"/>
          <w:sz w:val="24"/>
        </w:rPr>
        <w:t>训练学生班主任工作的基本技能，具有很强的</w:t>
      </w:r>
      <w:r w:rsidRPr="004E5C98">
        <w:rPr>
          <w:rFonts w:ascii="宋体" w:hint="eastAsia"/>
          <w:sz w:val="24"/>
        </w:rPr>
        <w:t>师范性、职业性，因此</w:t>
      </w:r>
      <w:r>
        <w:rPr>
          <w:rFonts w:ascii="宋体" w:hint="eastAsia"/>
          <w:sz w:val="24"/>
        </w:rPr>
        <w:t>课程考核应以工作</w:t>
      </w:r>
      <w:r>
        <w:rPr>
          <w:sz w:val="24"/>
        </w:rPr>
        <w:t>技能</w:t>
      </w:r>
      <w:r>
        <w:rPr>
          <w:rFonts w:hint="eastAsia"/>
          <w:sz w:val="24"/>
        </w:rPr>
        <w:t>的实践活动</w:t>
      </w:r>
      <w:r w:rsidRPr="004E5C98">
        <w:rPr>
          <w:rFonts w:hint="eastAsia"/>
          <w:sz w:val="24"/>
        </w:rPr>
        <w:t>为重心，</w:t>
      </w:r>
      <w:r w:rsidRPr="004E5C98">
        <w:rPr>
          <w:rFonts w:ascii="宋体" w:hint="eastAsia"/>
          <w:sz w:val="24"/>
        </w:rPr>
        <w:t>突现</w:t>
      </w:r>
      <w:r>
        <w:rPr>
          <w:rFonts w:hint="eastAsia"/>
          <w:color w:val="000000"/>
          <w:sz w:val="24"/>
        </w:rPr>
        <w:t>针对</w:t>
      </w:r>
      <w:r w:rsidRPr="004E5C98">
        <w:rPr>
          <w:color w:val="000000"/>
          <w:sz w:val="24"/>
        </w:rPr>
        <w:t>性、实用性</w:t>
      </w:r>
      <w:r>
        <w:rPr>
          <w:rFonts w:ascii="宋体" w:hint="eastAsia"/>
          <w:sz w:val="24"/>
        </w:rPr>
        <w:t>考核内容。</w:t>
      </w:r>
    </w:p>
    <w:p w:rsidR="007D42BA" w:rsidRPr="00BB04D9" w:rsidRDefault="007D42BA" w:rsidP="007D42BA">
      <w:pPr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BB04D9">
        <w:rPr>
          <w:rFonts w:ascii="宋体" w:hAnsi="宋体" w:hint="eastAsia"/>
          <w:b/>
          <w:sz w:val="24"/>
        </w:rPr>
        <w:t>七、课程成绩评定</w:t>
      </w:r>
    </w:p>
    <w:p w:rsidR="007D42BA" w:rsidRDefault="007D42BA" w:rsidP="007D42B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BB04D9">
        <w:rPr>
          <w:rFonts w:ascii="宋体" w:hAnsi="宋体" w:hint="eastAsia"/>
          <w:sz w:val="24"/>
        </w:rPr>
        <w:t>平时50%＋50%期末考试＝100%课程总成绩</w:t>
      </w:r>
    </w:p>
    <w:p w:rsidR="007D42BA" w:rsidRPr="00EF0094" w:rsidRDefault="007D42BA" w:rsidP="007D42B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BB04D9">
        <w:rPr>
          <w:rFonts w:ascii="宋体" w:hAnsi="宋体" w:hint="eastAsia"/>
          <w:sz w:val="24"/>
        </w:rPr>
        <w:t>（注：平时成绩含</w:t>
      </w:r>
      <w:r>
        <w:rPr>
          <w:rFonts w:ascii="宋体" w:hAnsi="宋体" w:hint="eastAsia"/>
          <w:sz w:val="24"/>
        </w:rPr>
        <w:t>书面</w:t>
      </w:r>
      <w:r w:rsidRPr="00BB04D9">
        <w:rPr>
          <w:rFonts w:ascii="宋体" w:hAnsi="宋体" w:hint="eastAsia"/>
          <w:sz w:val="24"/>
        </w:rPr>
        <w:t>作业、课堂研讨、技能训练、</w:t>
      </w:r>
      <w:r>
        <w:rPr>
          <w:rFonts w:ascii="宋体" w:hAnsi="宋体" w:hint="eastAsia"/>
          <w:sz w:val="24"/>
        </w:rPr>
        <w:t>实践活动、出勤情况</w:t>
      </w:r>
      <w:r w:rsidRPr="00BB04D9">
        <w:rPr>
          <w:rFonts w:ascii="宋体" w:hAnsi="宋体" w:hint="eastAsia"/>
          <w:sz w:val="24"/>
        </w:rPr>
        <w:t>等）</w:t>
      </w:r>
    </w:p>
    <w:p w:rsidR="007D42BA" w:rsidRPr="00B72E50" w:rsidRDefault="007D42BA" w:rsidP="007D42BA">
      <w:pPr>
        <w:ind w:firstLineChars="600" w:firstLine="1928"/>
        <w:rPr>
          <w:rFonts w:ascii="宋体"/>
          <w:b/>
          <w:sz w:val="30"/>
        </w:rPr>
      </w:pPr>
      <w:r>
        <w:rPr>
          <w:rFonts w:ascii="宋体" w:hint="eastAsia"/>
          <w:b/>
          <w:sz w:val="32"/>
        </w:rPr>
        <w:t>教  学  计  划  进  度  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1783"/>
        <w:gridCol w:w="687"/>
        <w:gridCol w:w="723"/>
        <w:gridCol w:w="723"/>
        <w:gridCol w:w="719"/>
        <w:gridCol w:w="782"/>
        <w:gridCol w:w="2603"/>
      </w:tblGrid>
      <w:tr w:rsidR="007D42BA" w:rsidTr="000E240D">
        <w:trPr>
          <w:cantSplit/>
          <w:trHeight w:val="360"/>
        </w:trPr>
        <w:tc>
          <w:tcPr>
            <w:tcW w:w="295" w:type="pct"/>
            <w:vMerge w:val="restar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</w:t>
            </w:r>
            <w:r>
              <w:rPr>
                <w:rFonts w:ascii="宋体" w:hint="eastAsia"/>
                <w:sz w:val="24"/>
              </w:rPr>
              <w:lastRenderedPageBreak/>
              <w:t>次</w:t>
            </w:r>
          </w:p>
        </w:tc>
        <w:tc>
          <w:tcPr>
            <w:tcW w:w="1046" w:type="pct"/>
            <w:vMerge w:val="restar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计划进度</w:t>
            </w:r>
          </w:p>
        </w:tc>
        <w:tc>
          <w:tcPr>
            <w:tcW w:w="2132" w:type="pct"/>
            <w:gridSpan w:val="5"/>
          </w:tcPr>
          <w:p w:rsidR="007D42BA" w:rsidRDefault="007D42BA" w:rsidP="000E240D">
            <w:pPr>
              <w:ind w:leftChars="-46" w:left="-97" w:firstLineChars="250" w:firstLine="60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课时分配</w:t>
            </w:r>
          </w:p>
        </w:tc>
        <w:tc>
          <w:tcPr>
            <w:tcW w:w="1527" w:type="pct"/>
            <w:vMerge w:val="restart"/>
            <w:vAlign w:val="center"/>
          </w:tcPr>
          <w:p w:rsidR="007D42BA" w:rsidRDefault="007D42BA" w:rsidP="000E240D">
            <w:pPr>
              <w:ind w:leftChars="-46" w:left="-97" w:firstLineChars="250" w:firstLine="60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  注</w:t>
            </w:r>
          </w:p>
        </w:tc>
      </w:tr>
      <w:tr w:rsidR="007D42BA" w:rsidTr="000E240D">
        <w:trPr>
          <w:cantSplit/>
          <w:trHeight w:val="1165"/>
        </w:trPr>
        <w:tc>
          <w:tcPr>
            <w:tcW w:w="295" w:type="pct"/>
            <w:vMerge/>
            <w:vAlign w:val="center"/>
          </w:tcPr>
          <w:p w:rsidR="007D42BA" w:rsidRDefault="007D42BA" w:rsidP="000E240D">
            <w:pPr>
              <w:ind w:left="-96"/>
              <w:rPr>
                <w:rFonts w:ascii="宋体"/>
                <w:sz w:val="24"/>
              </w:rPr>
            </w:pPr>
          </w:p>
        </w:tc>
        <w:tc>
          <w:tcPr>
            <w:tcW w:w="1046" w:type="pct"/>
            <w:vMerge/>
            <w:vAlign w:val="center"/>
          </w:tcPr>
          <w:p w:rsidR="007D42BA" w:rsidRDefault="007D42BA" w:rsidP="000E240D">
            <w:pPr>
              <w:ind w:left="-96"/>
              <w:rPr>
                <w:rFonts w:ascii="宋体"/>
                <w:sz w:val="24"/>
              </w:rPr>
            </w:pP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讲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授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课</w:t>
            </w: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习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题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课</w:t>
            </w: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课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堂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讨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论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实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践</w:t>
            </w:r>
            <w:proofErr w:type="gramEnd"/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BF777E">
              <w:rPr>
                <w:rFonts w:ascii="宋体" w:hint="eastAsia"/>
                <w:szCs w:val="21"/>
              </w:rPr>
              <w:t>作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BF777E">
              <w:rPr>
                <w:rFonts w:ascii="宋体" w:hint="eastAsia"/>
                <w:szCs w:val="21"/>
              </w:rPr>
              <w:t>业</w:t>
            </w:r>
          </w:p>
          <w:p w:rsidR="007D42BA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BF777E">
              <w:rPr>
                <w:rFonts w:ascii="宋体" w:hint="eastAsia"/>
                <w:szCs w:val="21"/>
              </w:rPr>
              <w:t>形</w:t>
            </w:r>
          </w:p>
          <w:p w:rsidR="007D42BA" w:rsidRPr="00BF777E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BF777E">
              <w:rPr>
                <w:rFonts w:ascii="宋体" w:hint="eastAsia"/>
                <w:szCs w:val="21"/>
              </w:rPr>
              <w:t>式</w:t>
            </w: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rPr>
                <w:rFonts w:ascii="宋体"/>
                <w:b/>
                <w:sz w:val="30"/>
              </w:rPr>
            </w:pPr>
          </w:p>
        </w:tc>
      </w:tr>
      <w:tr w:rsidR="007D42BA" w:rsidTr="000E240D">
        <w:trPr>
          <w:trHeight w:val="565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lastRenderedPageBreak/>
              <w:t>1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课程导论</w:t>
            </w:r>
          </w:p>
          <w:p w:rsidR="007D42BA" w:rsidRDefault="007D42BA" w:rsidP="000E240D">
            <w:pPr>
              <w:ind w:leftChars="-47" w:left="-99" w:firstLineChars="100" w:firstLine="2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班主任篇（一）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2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Pr="005A5E53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27" w:type="pct"/>
            <w:vMerge w:val="restart"/>
            <w:vAlign w:val="center"/>
          </w:tcPr>
          <w:p w:rsidR="007D42BA" w:rsidRPr="005A5E53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 w:rsidRPr="005A5E53">
              <w:rPr>
                <w:rFonts w:ascii="宋体" w:hint="eastAsia"/>
                <w:sz w:val="24"/>
              </w:rPr>
              <w:t>教学计划执行过程中</w:t>
            </w:r>
            <w:r>
              <w:rPr>
                <w:rFonts w:ascii="宋体" w:hint="eastAsia"/>
                <w:sz w:val="24"/>
              </w:rPr>
              <w:t>，</w:t>
            </w:r>
            <w:r w:rsidRPr="005A5E53">
              <w:rPr>
                <w:rFonts w:ascii="宋体" w:hint="eastAsia"/>
                <w:sz w:val="24"/>
              </w:rPr>
              <w:t>需要</w:t>
            </w:r>
            <w:r>
              <w:rPr>
                <w:rFonts w:ascii="宋体" w:hint="eastAsia"/>
                <w:sz w:val="24"/>
              </w:rPr>
              <w:t>处理好</w:t>
            </w:r>
            <w:r w:rsidRPr="005A5E53">
              <w:rPr>
                <w:rFonts w:ascii="宋体" w:hint="eastAsia"/>
                <w:sz w:val="24"/>
              </w:rPr>
              <w:t>预设与生成的关系</w:t>
            </w:r>
            <w:r>
              <w:rPr>
                <w:rFonts w:ascii="宋体" w:hint="eastAsia"/>
                <w:sz w:val="24"/>
              </w:rPr>
              <w:t>；同时会随国家节假日安排等有微调。</w:t>
            </w:r>
          </w:p>
        </w:tc>
      </w:tr>
      <w:tr w:rsidR="007D42BA" w:rsidTr="000E240D">
        <w:trPr>
          <w:trHeight w:val="55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2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Chars="-47" w:left="-99" w:firstLineChars="100" w:firstLine="2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班主任篇（二）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Pr="00EF0094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 w:rsidRPr="00EF0094">
              <w:rPr>
                <w:rFonts w:ascii="宋体" w:hint="eastAsia"/>
                <w:sz w:val="24"/>
              </w:rPr>
              <w:t>教育</w:t>
            </w:r>
          </w:p>
          <w:p w:rsidR="007D42BA" w:rsidRPr="00700E69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EF0094">
              <w:rPr>
                <w:rFonts w:ascii="宋体" w:hint="eastAsia"/>
                <w:sz w:val="24"/>
              </w:rPr>
              <w:t>叙事</w:t>
            </w: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397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3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专题问题研讨与技能训练（一）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</w:tr>
      <w:tr w:rsidR="007D42BA" w:rsidTr="000E240D">
        <w:trPr>
          <w:trHeight w:val="397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4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班主任篇（三）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</w:tr>
      <w:tr w:rsidR="007D42BA" w:rsidTr="000E240D">
        <w:trPr>
          <w:trHeight w:val="397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5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班级篇（一）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2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</w:tr>
      <w:tr w:rsidR="007D42BA" w:rsidTr="000E240D">
        <w:trPr>
          <w:trHeight w:val="30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6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480" w:hangingChars="200" w:hanging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班级篇（二）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30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7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480" w:hangingChars="200" w:hanging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班级篇（三）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30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8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480" w:hangingChars="200" w:hanging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专题问题研讨与技能训练（二）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560E72">
              <w:rPr>
                <w:rFonts w:ascii="宋体" w:hint="eastAsia"/>
                <w:szCs w:val="21"/>
              </w:rPr>
              <w:t>读书</w:t>
            </w:r>
          </w:p>
          <w:p w:rsidR="007D42BA" w:rsidRPr="00560E72" w:rsidRDefault="007D42BA" w:rsidP="000E240D">
            <w:pPr>
              <w:ind w:left="-96"/>
              <w:jc w:val="center"/>
              <w:rPr>
                <w:rFonts w:ascii="宋体"/>
                <w:szCs w:val="21"/>
              </w:rPr>
            </w:pPr>
            <w:r w:rsidRPr="00560E72">
              <w:rPr>
                <w:rFonts w:ascii="宋体" w:hint="eastAsia"/>
                <w:szCs w:val="21"/>
              </w:rPr>
              <w:t>笔记</w:t>
            </w: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28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9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班主任工作篇（一）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</w:p>
        </w:tc>
      </w:tr>
      <w:tr w:rsidR="007D42BA" w:rsidTr="000E240D">
        <w:trPr>
          <w:trHeight w:val="364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10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班主任工作篇（二）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754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11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专题问题研讨与技能训练（三）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2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467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12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班主任工作篇（三）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Pr="009B7439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41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13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班主任工作篇（四）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41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14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专题问题研讨与技能训练（四）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41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15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班主任工作篇（五）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</w:t>
            </w: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  <w:tr w:rsidR="007D42BA" w:rsidTr="000E240D">
        <w:trPr>
          <w:trHeight w:val="419"/>
        </w:trPr>
        <w:tc>
          <w:tcPr>
            <w:tcW w:w="295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16</w:t>
            </w:r>
          </w:p>
        </w:tc>
        <w:tc>
          <w:tcPr>
            <w:tcW w:w="1046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专题问题研讨与技能训练（五）</w:t>
            </w:r>
          </w:p>
        </w:tc>
        <w:tc>
          <w:tcPr>
            <w:tcW w:w="403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4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422" w:type="pct"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  <w:r>
              <w:rPr>
                <w:rFonts w:ascii="宋体" w:hint="eastAsia"/>
                <w:sz w:val="30"/>
              </w:rPr>
              <w:t>2</w:t>
            </w:r>
          </w:p>
        </w:tc>
        <w:tc>
          <w:tcPr>
            <w:tcW w:w="459" w:type="pct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  <w:tc>
          <w:tcPr>
            <w:tcW w:w="1527" w:type="pct"/>
            <w:vMerge/>
            <w:vAlign w:val="center"/>
          </w:tcPr>
          <w:p w:rsidR="007D42BA" w:rsidRDefault="007D42BA" w:rsidP="000E240D">
            <w:pPr>
              <w:ind w:left="-96"/>
              <w:jc w:val="center"/>
              <w:rPr>
                <w:rFonts w:ascii="宋体"/>
                <w:sz w:val="30"/>
              </w:rPr>
            </w:pPr>
          </w:p>
        </w:tc>
      </w:tr>
    </w:tbl>
    <w:p w:rsidR="007D42BA" w:rsidRDefault="007D42BA" w:rsidP="007D42BA">
      <w:pPr>
        <w:spacing w:line="720" w:lineRule="exact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lastRenderedPageBreak/>
        <w:t>教研室审查意见：</w:t>
      </w:r>
    </w:p>
    <w:p w:rsidR="007D42BA" w:rsidRPr="00557AC2" w:rsidRDefault="00557AC2" w:rsidP="007D42BA">
      <w:pPr>
        <w:spacing w:line="720" w:lineRule="exact"/>
        <w:rPr>
          <w:rFonts w:ascii="宋体" w:hAnsi="宋体"/>
          <w:sz w:val="28"/>
          <w:szCs w:val="28"/>
        </w:rPr>
      </w:pPr>
      <w:r w:rsidRPr="00557AC2">
        <w:rPr>
          <w:rFonts w:ascii="宋体" w:hAnsi="宋体" w:hint="eastAsia"/>
          <w:sz w:val="28"/>
          <w:szCs w:val="28"/>
        </w:rPr>
        <w:t xml:space="preserve">  教学计划</w:t>
      </w:r>
      <w:r w:rsidR="009928A2">
        <w:rPr>
          <w:rFonts w:ascii="宋体" w:hAnsi="宋体" w:hint="eastAsia"/>
          <w:sz w:val="28"/>
          <w:szCs w:val="28"/>
        </w:rPr>
        <w:t>内容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合理，同意实施。</w:t>
      </w: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jc w:val="center"/>
        <w:rPr>
          <w:rFonts w:ascii="宋体" w:hAnsi="宋体"/>
          <w:sz w:val="52"/>
        </w:rPr>
      </w:pPr>
    </w:p>
    <w:p w:rsidR="007D42BA" w:rsidRDefault="007D42BA" w:rsidP="007D42BA">
      <w:pPr>
        <w:spacing w:line="720" w:lineRule="exact"/>
        <w:ind w:left="2940" w:firstLine="420"/>
        <w:rPr>
          <w:rFonts w:ascii="宋体" w:hAnsi="宋体"/>
          <w:sz w:val="28"/>
          <w:u w:val="single"/>
        </w:rPr>
      </w:pPr>
      <w:r>
        <w:rPr>
          <w:rFonts w:ascii="宋体" w:hAnsi="宋体"/>
          <w:sz w:val="28"/>
        </w:rPr>
        <w:t xml:space="preserve">    </w:t>
      </w:r>
      <w:r>
        <w:rPr>
          <w:rFonts w:ascii="宋体" w:hAnsi="宋体" w:hint="eastAsia"/>
          <w:sz w:val="28"/>
        </w:rPr>
        <w:t>教研室主任签名：</w:t>
      </w:r>
      <w:r>
        <w:rPr>
          <w:rFonts w:ascii="宋体" w:hAnsi="宋体"/>
          <w:sz w:val="28"/>
          <w:u w:val="single"/>
        </w:rPr>
        <w:t xml:space="preserve">  </w:t>
      </w:r>
      <w:r w:rsidR="00557AC2">
        <w:rPr>
          <w:rFonts w:ascii="宋体" w:hAnsi="宋体" w:hint="eastAsia"/>
          <w:sz w:val="28"/>
          <w:u w:val="single"/>
        </w:rPr>
        <w:t>杨宏</w:t>
      </w:r>
      <w:r>
        <w:rPr>
          <w:rFonts w:ascii="宋体" w:hAnsi="宋体"/>
          <w:sz w:val="28"/>
          <w:u w:val="single"/>
        </w:rPr>
        <w:t xml:space="preserve">               </w:t>
      </w:r>
    </w:p>
    <w:p w:rsidR="007D42BA" w:rsidRDefault="007D42BA" w:rsidP="007D42BA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28"/>
        </w:rPr>
        <w:t xml:space="preserve">          </w:t>
      </w:r>
      <w:r w:rsidR="00557AC2">
        <w:rPr>
          <w:rFonts w:ascii="宋体" w:hAnsi="宋体" w:hint="eastAsia"/>
          <w:sz w:val="28"/>
        </w:rPr>
        <w:t xml:space="preserve">                             </w:t>
      </w:r>
      <w:r>
        <w:rPr>
          <w:rFonts w:ascii="宋体" w:hAnsi="宋体"/>
          <w:sz w:val="28"/>
        </w:rPr>
        <w:t>20</w:t>
      </w:r>
      <w:r>
        <w:rPr>
          <w:rFonts w:ascii="宋体" w:hAnsi="宋体" w:hint="eastAsia"/>
          <w:sz w:val="28"/>
        </w:rPr>
        <w:t>1</w:t>
      </w:r>
      <w:r w:rsidR="00557AC2">
        <w:rPr>
          <w:rFonts w:ascii="宋体" w:hAnsi="宋体" w:hint="eastAsia"/>
          <w:sz w:val="28"/>
        </w:rPr>
        <w:t>8</w:t>
      </w:r>
      <w:r w:rsidR="00557AC2">
        <w:rPr>
          <w:rFonts w:ascii="宋体" w:hAnsi="宋体"/>
          <w:sz w:val="28"/>
        </w:rPr>
        <w:t xml:space="preserve"> 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 xml:space="preserve"> </w:t>
      </w:r>
      <w:r w:rsidR="00557AC2">
        <w:rPr>
          <w:rFonts w:ascii="宋体" w:hAnsi="宋体" w:hint="eastAsia"/>
          <w:sz w:val="28"/>
        </w:rPr>
        <w:t>3</w:t>
      </w:r>
      <w:r>
        <w:rPr>
          <w:rFonts w:ascii="宋体" w:hAnsi="宋体"/>
          <w:sz w:val="28"/>
        </w:rPr>
        <w:t xml:space="preserve">  </w:t>
      </w:r>
      <w:r>
        <w:rPr>
          <w:rFonts w:ascii="宋体" w:hAnsi="宋体" w:hint="eastAsia"/>
          <w:sz w:val="28"/>
        </w:rPr>
        <w:t>月</w:t>
      </w:r>
      <w:r>
        <w:rPr>
          <w:rFonts w:ascii="宋体" w:hAnsi="宋体"/>
          <w:sz w:val="28"/>
        </w:rPr>
        <w:t xml:space="preserve"> </w:t>
      </w:r>
      <w:r w:rsidR="00557AC2">
        <w:rPr>
          <w:rFonts w:ascii="宋体" w:hAnsi="宋体" w:hint="eastAsia"/>
          <w:sz w:val="28"/>
        </w:rPr>
        <w:t>9</w:t>
      </w:r>
      <w:r>
        <w:rPr>
          <w:rFonts w:ascii="宋体" w:hAnsi="宋体"/>
          <w:sz w:val="28"/>
        </w:rPr>
        <w:t xml:space="preserve"> </w:t>
      </w:r>
      <w:r>
        <w:rPr>
          <w:rFonts w:ascii="宋体" w:hAnsi="宋体" w:hint="eastAsia"/>
          <w:sz w:val="28"/>
        </w:rPr>
        <w:t>日</w:t>
      </w:r>
      <w:r>
        <w:rPr>
          <w:rFonts w:ascii="宋体" w:hAnsi="宋体" w:hint="eastAsia"/>
          <w:sz w:val="44"/>
        </w:rPr>
        <w:lastRenderedPageBreak/>
        <w:t>执行情况检查记载</w:t>
      </w: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</w:t>
      </w:r>
      <w:r>
        <w:rPr>
          <w:rFonts w:ascii="宋体" w:hAnsi="宋体"/>
          <w:sz w:val="32"/>
        </w:rPr>
        <w:t>:</w:t>
      </w: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/>
          <w:sz w:val="32"/>
        </w:rPr>
        <w:t xml:space="preserve">                           </w:t>
      </w: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/>
          <w:sz w:val="32"/>
          <w:u w:val="single"/>
        </w:rPr>
        <w:t xml:space="preserve">            </w:t>
      </w:r>
    </w:p>
    <w:p w:rsidR="007D42BA" w:rsidRDefault="007D42BA" w:rsidP="007D42BA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20</w:t>
      </w: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/>
          <w:sz w:val="32"/>
        </w:rPr>
        <w:t xml:space="preserve">  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/>
          <w:sz w:val="32"/>
        </w:rPr>
        <w:t xml:space="preserve">     </w:t>
      </w:r>
      <w:r>
        <w:rPr>
          <w:rFonts w:ascii="宋体" w:hAnsi="宋体" w:hint="eastAsia"/>
          <w:sz w:val="32"/>
        </w:rPr>
        <w:t>日</w:t>
      </w:r>
    </w:p>
    <w:p w:rsidR="007D42BA" w:rsidRDefault="007D42BA" w:rsidP="007D42BA">
      <w:pPr>
        <w:spacing w:line="720" w:lineRule="exact"/>
        <w:rPr>
          <w:rFonts w:ascii="宋体" w:hAnsi="宋体"/>
        </w:rPr>
      </w:pPr>
      <w:r>
        <w:rPr>
          <w:rFonts w:ascii="宋体" w:hAnsi="宋体"/>
          <w:sz w:val="32"/>
        </w:rPr>
        <w:t xml:space="preserve"> </w:t>
      </w:r>
      <w:r>
        <w:rPr>
          <w:rFonts w:ascii="宋体" w:hAnsi="宋体"/>
          <w:sz w:val="32"/>
          <w:u w:val="single"/>
        </w:rPr>
        <w:t xml:space="preserve">                                                            </w:t>
      </w:r>
      <w:r>
        <w:rPr>
          <w:rFonts w:ascii="宋体" w:hAnsi="宋体"/>
        </w:rPr>
        <w:t xml:space="preserve"> </w:t>
      </w:r>
    </w:p>
    <w:p w:rsidR="007D42BA" w:rsidRDefault="007D42BA" w:rsidP="007D42BA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第二次</w:t>
      </w:r>
      <w:r>
        <w:rPr>
          <w:rFonts w:ascii="宋体" w:hAnsi="宋体"/>
          <w:sz w:val="32"/>
        </w:rPr>
        <w:t xml:space="preserve"> </w:t>
      </w: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rPr>
          <w:rFonts w:ascii="宋体" w:hAnsi="宋体"/>
          <w:sz w:val="32"/>
        </w:rPr>
      </w:pPr>
    </w:p>
    <w:p w:rsidR="007D42BA" w:rsidRDefault="007D42BA" w:rsidP="007D42BA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/>
          <w:sz w:val="32"/>
          <w:u w:val="single"/>
        </w:rPr>
        <w:t xml:space="preserve">            </w:t>
      </w:r>
    </w:p>
    <w:p w:rsidR="007D42BA" w:rsidRPr="00AE56B0" w:rsidRDefault="007D42BA" w:rsidP="007D42BA">
      <w:pPr>
        <w:ind w:firstLineChars="1550" w:firstLine="4960"/>
      </w:pPr>
      <w:r>
        <w:rPr>
          <w:rFonts w:ascii="宋体" w:hAnsi="宋体"/>
          <w:sz w:val="32"/>
        </w:rPr>
        <w:t>20</w:t>
      </w: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/>
          <w:sz w:val="32"/>
        </w:rPr>
        <w:t xml:space="preserve"> 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/>
          <w:sz w:val="32"/>
        </w:rPr>
        <w:t xml:space="preserve">     </w:t>
      </w:r>
      <w:r>
        <w:rPr>
          <w:rFonts w:ascii="宋体" w:hAnsi="宋体" w:hint="eastAsia"/>
          <w:sz w:val="32"/>
        </w:rPr>
        <w:t>日</w:t>
      </w:r>
    </w:p>
    <w:p w:rsidR="005F2F1E" w:rsidRDefault="005F2F1E"/>
    <w:sectPr w:rsidR="005F2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77C" w:rsidRDefault="00E4777C" w:rsidP="007D42BA">
      <w:r>
        <w:separator/>
      </w:r>
    </w:p>
  </w:endnote>
  <w:endnote w:type="continuationSeparator" w:id="0">
    <w:p w:rsidR="00E4777C" w:rsidRDefault="00E4777C" w:rsidP="007D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77C" w:rsidRDefault="00E4777C" w:rsidP="007D42BA">
      <w:r>
        <w:separator/>
      </w:r>
    </w:p>
  </w:footnote>
  <w:footnote w:type="continuationSeparator" w:id="0">
    <w:p w:rsidR="00E4777C" w:rsidRDefault="00E4777C" w:rsidP="007D4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D5C5D"/>
    <w:multiLevelType w:val="hybridMultilevel"/>
    <w:tmpl w:val="4650F07A"/>
    <w:lvl w:ilvl="0" w:tplc="5754B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93B"/>
    <w:rsid w:val="00425A32"/>
    <w:rsid w:val="00557AC2"/>
    <w:rsid w:val="005F2F1E"/>
    <w:rsid w:val="007D42BA"/>
    <w:rsid w:val="00820E49"/>
    <w:rsid w:val="009928A2"/>
    <w:rsid w:val="00E2593B"/>
    <w:rsid w:val="00E4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4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2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4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2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4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2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4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2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zr.com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xljkjy.com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200888.com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579</Words>
  <Characters>3302</Characters>
  <Application>Microsoft Office Word</Application>
  <DocSecurity>0</DocSecurity>
  <Lines>27</Lines>
  <Paragraphs>7</Paragraphs>
  <ScaleCrop>false</ScaleCrop>
  <Company>xiaoniu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系统处理</dc:creator>
  <cp:keywords/>
  <dc:description/>
  <cp:lastModifiedBy>系统处理</cp:lastModifiedBy>
  <cp:revision>6</cp:revision>
  <dcterms:created xsi:type="dcterms:W3CDTF">2018-03-11T13:48:00Z</dcterms:created>
  <dcterms:modified xsi:type="dcterms:W3CDTF">2018-03-16T03:38:00Z</dcterms:modified>
</cp:coreProperties>
</file>